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96CF" w14:textId="78C6259B" w:rsidR="004762F0" w:rsidRPr="000500EF" w:rsidRDefault="00C14CDA" w:rsidP="00C14CDA">
      <w:pPr>
        <w:pStyle w:val="Heading2"/>
        <w:ind w:left="2160" w:firstLine="720"/>
        <w:rPr>
          <w:rFonts w:ascii="Arial" w:hAnsi="Arial" w:cs="Arial"/>
          <w:b w:val="0"/>
          <w:bCs w:val="0"/>
        </w:rPr>
      </w:pPr>
      <w:r w:rsidRPr="000500EF">
        <w:rPr>
          <w:rFonts w:ascii="Arial" w:hAnsi="Arial" w:cs="Arial"/>
          <w:bCs w:val="0"/>
        </w:rPr>
        <w:t>Role Profile</w:t>
      </w:r>
      <w:r w:rsidR="00020AE3" w:rsidRPr="000500EF">
        <w:rPr>
          <w:rFonts w:ascii="Arial" w:hAnsi="Arial" w:cs="Arial"/>
          <w:bCs w:val="0"/>
        </w:rPr>
        <w:tab/>
      </w:r>
      <w:r w:rsidR="00020AE3" w:rsidRPr="000500EF">
        <w:rPr>
          <w:rFonts w:ascii="Arial" w:hAnsi="Arial" w:cs="Arial"/>
          <w:bCs w:val="0"/>
        </w:rPr>
        <w:tab/>
      </w:r>
      <w:r w:rsidR="00020AE3" w:rsidRPr="000500EF">
        <w:rPr>
          <w:rFonts w:ascii="Arial" w:hAnsi="Arial" w:cs="Arial"/>
          <w:bCs w:val="0"/>
        </w:rPr>
        <w:tab/>
      </w:r>
      <w:r w:rsidR="00020AE3" w:rsidRPr="000500EF">
        <w:rPr>
          <w:rFonts w:ascii="Arial" w:hAnsi="Arial" w:cs="Arial"/>
          <w:bCs w:val="0"/>
        </w:rPr>
        <w:tab/>
      </w:r>
      <w:r w:rsidR="00020AE3" w:rsidRPr="000500EF">
        <w:rPr>
          <w:rFonts w:ascii="Arial" w:hAnsi="Arial" w:cs="Arial"/>
          <w:b w:val="0"/>
          <w:bCs w:val="0"/>
        </w:rPr>
        <w:tab/>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2970"/>
        <w:gridCol w:w="1492"/>
        <w:gridCol w:w="2595"/>
      </w:tblGrid>
      <w:tr w:rsidR="004F2723" w:rsidRPr="000500EF" w14:paraId="457B96D4" w14:textId="77777777" w:rsidTr="007C2E34">
        <w:trPr>
          <w:trHeight w:val="1210"/>
        </w:trPr>
        <w:tc>
          <w:tcPr>
            <w:tcW w:w="1732" w:type="dxa"/>
            <w:vAlign w:val="center"/>
          </w:tcPr>
          <w:p w14:paraId="457B96D0" w14:textId="77777777" w:rsidR="004F2723" w:rsidRPr="000500EF" w:rsidRDefault="004F2723" w:rsidP="0014634F">
            <w:pPr>
              <w:spacing w:after="0" w:line="240" w:lineRule="auto"/>
              <w:rPr>
                <w:rFonts w:ascii="Arial" w:hAnsi="Arial" w:cs="Arial"/>
                <w:b/>
              </w:rPr>
            </w:pPr>
            <w:r w:rsidRPr="000500EF">
              <w:rPr>
                <w:rFonts w:ascii="Arial" w:hAnsi="Arial" w:cs="Arial"/>
                <w:b/>
              </w:rPr>
              <w:t>Job title</w:t>
            </w:r>
          </w:p>
        </w:tc>
        <w:tc>
          <w:tcPr>
            <w:tcW w:w="2970" w:type="dxa"/>
            <w:vAlign w:val="center"/>
          </w:tcPr>
          <w:p w14:paraId="457B96D1" w14:textId="0121348F" w:rsidR="004F2723" w:rsidRPr="000500EF" w:rsidRDefault="000F21CB" w:rsidP="0014634F">
            <w:pPr>
              <w:spacing w:after="0" w:line="240" w:lineRule="auto"/>
              <w:jc w:val="both"/>
              <w:rPr>
                <w:rFonts w:ascii="Arial" w:hAnsi="Arial" w:cs="Arial"/>
              </w:rPr>
            </w:pPr>
            <w:r w:rsidRPr="000500EF">
              <w:rPr>
                <w:rFonts w:ascii="Arial" w:hAnsi="Arial" w:cs="Arial"/>
              </w:rPr>
              <w:t xml:space="preserve">Youth Zone </w:t>
            </w:r>
            <w:r w:rsidR="00190E7D" w:rsidRPr="000500EF">
              <w:rPr>
                <w:rFonts w:ascii="Arial" w:hAnsi="Arial" w:cs="Arial"/>
              </w:rPr>
              <w:t>Receptionist</w:t>
            </w:r>
            <w:r w:rsidRPr="000500EF">
              <w:rPr>
                <w:rFonts w:ascii="Arial" w:hAnsi="Arial" w:cs="Arial"/>
              </w:rPr>
              <w:t xml:space="preserve"> </w:t>
            </w:r>
          </w:p>
        </w:tc>
        <w:tc>
          <w:tcPr>
            <w:tcW w:w="1492" w:type="dxa"/>
            <w:vAlign w:val="center"/>
          </w:tcPr>
          <w:p w14:paraId="457B96D2" w14:textId="77777777" w:rsidR="004F2723" w:rsidRPr="000500EF" w:rsidRDefault="004F2723" w:rsidP="0014634F">
            <w:pPr>
              <w:spacing w:after="0" w:line="240" w:lineRule="auto"/>
              <w:jc w:val="both"/>
              <w:rPr>
                <w:rFonts w:ascii="Arial" w:hAnsi="Arial" w:cs="Arial"/>
                <w:b/>
              </w:rPr>
            </w:pPr>
            <w:r w:rsidRPr="000500EF">
              <w:rPr>
                <w:rFonts w:ascii="Arial" w:hAnsi="Arial" w:cs="Arial"/>
                <w:b/>
              </w:rPr>
              <w:t>Salary:</w:t>
            </w:r>
          </w:p>
        </w:tc>
        <w:tc>
          <w:tcPr>
            <w:tcW w:w="2595" w:type="dxa"/>
            <w:vAlign w:val="center"/>
          </w:tcPr>
          <w:p w14:paraId="457B96D3" w14:textId="381699AE" w:rsidR="004F2723" w:rsidRPr="001E3287" w:rsidRDefault="00445C72" w:rsidP="0014634F">
            <w:pPr>
              <w:spacing w:after="0" w:line="240" w:lineRule="auto"/>
              <w:rPr>
                <w:rFonts w:ascii="Arial" w:hAnsi="Arial" w:cs="Arial"/>
                <w:color w:val="000000" w:themeColor="text1"/>
                <w:highlight w:val="yellow"/>
              </w:rPr>
            </w:pPr>
            <w:r w:rsidRPr="00C33244">
              <w:rPr>
                <w:rFonts w:ascii="Arial" w:hAnsi="Arial" w:cs="Arial"/>
                <w:color w:val="000000" w:themeColor="text1"/>
              </w:rPr>
              <w:t>£</w:t>
            </w:r>
            <w:r w:rsidR="000F21CB" w:rsidRPr="00C33244">
              <w:rPr>
                <w:rFonts w:ascii="Arial" w:hAnsi="Arial" w:cs="Arial"/>
                <w:color w:val="000000" w:themeColor="text1"/>
              </w:rPr>
              <w:t>7.</w:t>
            </w:r>
            <w:r w:rsidR="0014634F">
              <w:rPr>
                <w:rFonts w:ascii="Arial" w:hAnsi="Arial" w:cs="Arial"/>
                <w:color w:val="000000" w:themeColor="text1"/>
              </w:rPr>
              <w:t xml:space="preserve">70 </w:t>
            </w:r>
            <w:r w:rsidR="000F21CB" w:rsidRPr="00C33244">
              <w:rPr>
                <w:rFonts w:ascii="Arial" w:hAnsi="Arial" w:cs="Arial"/>
                <w:color w:val="000000" w:themeColor="text1"/>
              </w:rPr>
              <w:t xml:space="preserve">– </w:t>
            </w:r>
            <w:r w:rsidR="00D375E4" w:rsidRPr="00C33244">
              <w:rPr>
                <w:rFonts w:ascii="Arial" w:hAnsi="Arial" w:cs="Arial"/>
                <w:color w:val="000000" w:themeColor="text1"/>
              </w:rPr>
              <w:t>£</w:t>
            </w:r>
            <w:r w:rsidR="006575FF">
              <w:rPr>
                <w:rFonts w:ascii="Arial" w:hAnsi="Arial" w:cs="Arial"/>
                <w:color w:val="000000" w:themeColor="text1"/>
              </w:rPr>
              <w:t>8.5</w:t>
            </w:r>
            <w:r w:rsidR="008D7183" w:rsidRPr="00C33244">
              <w:rPr>
                <w:rFonts w:ascii="Arial" w:hAnsi="Arial" w:cs="Arial"/>
                <w:color w:val="000000" w:themeColor="text1"/>
              </w:rPr>
              <w:t xml:space="preserve">0 </w:t>
            </w:r>
            <w:r w:rsidR="00962E44" w:rsidRPr="00C33244">
              <w:rPr>
                <w:rFonts w:ascii="Arial" w:hAnsi="Arial" w:cs="Arial"/>
                <w:color w:val="000000" w:themeColor="text1"/>
              </w:rPr>
              <w:t>per h</w:t>
            </w:r>
            <w:r w:rsidR="00190E7D" w:rsidRPr="00C33244">
              <w:rPr>
                <w:rFonts w:ascii="Arial" w:hAnsi="Arial" w:cs="Arial"/>
                <w:color w:val="000000" w:themeColor="text1"/>
              </w:rPr>
              <w:t>our</w:t>
            </w:r>
            <w:r w:rsidR="008D7183" w:rsidRPr="00C33244">
              <w:rPr>
                <w:rFonts w:ascii="Arial" w:hAnsi="Arial" w:cs="Arial"/>
                <w:color w:val="000000" w:themeColor="text1"/>
              </w:rPr>
              <w:t xml:space="preserve"> depending on experience</w:t>
            </w:r>
          </w:p>
        </w:tc>
      </w:tr>
      <w:tr w:rsidR="004F2723" w:rsidRPr="000500EF" w14:paraId="457B96D9" w14:textId="77777777" w:rsidTr="007C2E34">
        <w:trPr>
          <w:trHeight w:val="875"/>
        </w:trPr>
        <w:tc>
          <w:tcPr>
            <w:tcW w:w="1732" w:type="dxa"/>
            <w:vAlign w:val="center"/>
          </w:tcPr>
          <w:p w14:paraId="457B96D5" w14:textId="77777777" w:rsidR="004F2723" w:rsidRPr="000500EF" w:rsidRDefault="004F2723" w:rsidP="0014634F">
            <w:pPr>
              <w:spacing w:after="0" w:line="240" w:lineRule="auto"/>
              <w:jc w:val="both"/>
              <w:rPr>
                <w:rFonts w:ascii="Arial" w:hAnsi="Arial" w:cs="Arial"/>
                <w:b/>
              </w:rPr>
            </w:pPr>
            <w:r w:rsidRPr="000500EF">
              <w:rPr>
                <w:rFonts w:ascii="Arial" w:hAnsi="Arial" w:cs="Arial"/>
                <w:b/>
              </w:rPr>
              <w:t>Reporting to:</w:t>
            </w:r>
          </w:p>
        </w:tc>
        <w:tc>
          <w:tcPr>
            <w:tcW w:w="2970" w:type="dxa"/>
            <w:vAlign w:val="center"/>
          </w:tcPr>
          <w:p w14:paraId="457B96D6" w14:textId="763A4A4B" w:rsidR="004F2723" w:rsidRPr="000500EF" w:rsidRDefault="00483D99" w:rsidP="0014634F">
            <w:pPr>
              <w:spacing w:after="0" w:line="240" w:lineRule="auto"/>
              <w:jc w:val="both"/>
              <w:rPr>
                <w:rFonts w:ascii="Arial" w:hAnsi="Arial" w:cs="Arial"/>
              </w:rPr>
            </w:pPr>
            <w:r>
              <w:rPr>
                <w:rFonts w:ascii="Arial" w:hAnsi="Arial" w:cs="Arial"/>
              </w:rPr>
              <w:t>Reception Lead</w:t>
            </w:r>
            <w:r w:rsidR="000F21CB" w:rsidRPr="000500EF">
              <w:rPr>
                <w:rFonts w:ascii="Arial" w:hAnsi="Arial" w:cs="Arial"/>
              </w:rPr>
              <w:t xml:space="preserve"> and Session Lead</w:t>
            </w:r>
          </w:p>
        </w:tc>
        <w:tc>
          <w:tcPr>
            <w:tcW w:w="1492" w:type="dxa"/>
            <w:vAlign w:val="center"/>
          </w:tcPr>
          <w:p w14:paraId="457B96D7" w14:textId="77777777" w:rsidR="004F2723" w:rsidRPr="000500EF" w:rsidRDefault="004F2723" w:rsidP="0014634F">
            <w:pPr>
              <w:spacing w:after="0" w:line="240" w:lineRule="auto"/>
              <w:jc w:val="both"/>
              <w:rPr>
                <w:rFonts w:ascii="Arial" w:hAnsi="Arial" w:cs="Arial"/>
                <w:b/>
              </w:rPr>
            </w:pPr>
            <w:r w:rsidRPr="000500EF">
              <w:rPr>
                <w:rFonts w:ascii="Arial" w:hAnsi="Arial" w:cs="Arial"/>
                <w:b/>
              </w:rPr>
              <w:t>Holidays:</w:t>
            </w:r>
          </w:p>
        </w:tc>
        <w:tc>
          <w:tcPr>
            <w:tcW w:w="2595" w:type="dxa"/>
            <w:vAlign w:val="center"/>
          </w:tcPr>
          <w:p w14:paraId="457B96D8" w14:textId="4F816C1D" w:rsidR="00F93F88" w:rsidRPr="000500EF" w:rsidRDefault="00962E44" w:rsidP="0014634F">
            <w:pPr>
              <w:spacing w:after="0" w:line="240" w:lineRule="auto"/>
              <w:jc w:val="both"/>
              <w:rPr>
                <w:rFonts w:ascii="Arial" w:hAnsi="Arial" w:cs="Arial"/>
              </w:rPr>
            </w:pPr>
            <w:r w:rsidRPr="000500EF">
              <w:rPr>
                <w:rFonts w:ascii="Arial" w:hAnsi="Arial" w:cs="Arial"/>
              </w:rPr>
              <w:t xml:space="preserve">33 days including bank holidays </w:t>
            </w:r>
            <w:r w:rsidR="00A85AEB" w:rsidRPr="000500EF">
              <w:rPr>
                <w:rFonts w:ascii="Arial" w:hAnsi="Arial" w:cs="Arial"/>
              </w:rPr>
              <w:t>pro rata</w:t>
            </w:r>
          </w:p>
        </w:tc>
      </w:tr>
      <w:tr w:rsidR="004F2723" w:rsidRPr="000500EF" w14:paraId="457B96DE" w14:textId="77777777" w:rsidTr="007C2E34">
        <w:trPr>
          <w:trHeight w:val="524"/>
        </w:trPr>
        <w:tc>
          <w:tcPr>
            <w:tcW w:w="1732" w:type="dxa"/>
            <w:vAlign w:val="center"/>
          </w:tcPr>
          <w:p w14:paraId="457B96DA" w14:textId="3FD9E379" w:rsidR="0014634F" w:rsidRPr="0014634F" w:rsidRDefault="0014634F" w:rsidP="0014634F">
            <w:pPr>
              <w:spacing w:after="0" w:line="240" w:lineRule="auto"/>
              <w:jc w:val="both"/>
              <w:rPr>
                <w:rFonts w:ascii="Arial" w:hAnsi="Arial" w:cs="Arial"/>
                <w:b/>
              </w:rPr>
            </w:pPr>
            <w:r>
              <w:rPr>
                <w:rFonts w:ascii="Arial" w:hAnsi="Arial" w:cs="Arial"/>
                <w:b/>
              </w:rPr>
              <w:t>L</w:t>
            </w:r>
            <w:r w:rsidR="004F2723" w:rsidRPr="000500EF">
              <w:rPr>
                <w:rFonts w:ascii="Arial" w:hAnsi="Arial" w:cs="Arial"/>
                <w:b/>
              </w:rPr>
              <w:t>ocation:</w:t>
            </w:r>
          </w:p>
        </w:tc>
        <w:tc>
          <w:tcPr>
            <w:tcW w:w="2970" w:type="dxa"/>
            <w:vAlign w:val="center"/>
          </w:tcPr>
          <w:p w14:paraId="457B96DB" w14:textId="484AED3E" w:rsidR="004F2723" w:rsidRPr="000500EF" w:rsidRDefault="00D375E4" w:rsidP="0014634F">
            <w:pPr>
              <w:spacing w:after="0" w:line="240" w:lineRule="auto"/>
              <w:jc w:val="both"/>
              <w:rPr>
                <w:rFonts w:ascii="Arial" w:hAnsi="Arial" w:cs="Arial"/>
              </w:rPr>
            </w:pPr>
            <w:r>
              <w:rPr>
                <w:rFonts w:ascii="Arial" w:hAnsi="Arial" w:cs="Arial"/>
              </w:rPr>
              <w:t>Inspire</w:t>
            </w:r>
            <w:r w:rsidR="000500EF">
              <w:rPr>
                <w:rFonts w:ascii="Arial" w:hAnsi="Arial" w:cs="Arial"/>
              </w:rPr>
              <w:t xml:space="preserve"> </w:t>
            </w:r>
            <w:r w:rsidR="00962E44" w:rsidRPr="000500EF">
              <w:rPr>
                <w:rFonts w:ascii="Arial" w:hAnsi="Arial" w:cs="Arial"/>
              </w:rPr>
              <w:t xml:space="preserve">Youth Zone </w:t>
            </w:r>
          </w:p>
        </w:tc>
        <w:tc>
          <w:tcPr>
            <w:tcW w:w="1492" w:type="dxa"/>
            <w:vAlign w:val="center"/>
          </w:tcPr>
          <w:p w14:paraId="457B96DC" w14:textId="77777777" w:rsidR="004F2723" w:rsidRPr="000500EF" w:rsidRDefault="004F2723" w:rsidP="0014634F">
            <w:pPr>
              <w:spacing w:after="0" w:line="240" w:lineRule="auto"/>
              <w:rPr>
                <w:rFonts w:ascii="Arial" w:hAnsi="Arial" w:cs="Arial"/>
                <w:b/>
              </w:rPr>
            </w:pPr>
            <w:r w:rsidRPr="000500EF">
              <w:rPr>
                <w:rFonts w:ascii="Arial" w:hAnsi="Arial" w:cs="Arial"/>
                <w:b/>
              </w:rPr>
              <w:t>Hours</w:t>
            </w:r>
            <w:r w:rsidR="00445C72" w:rsidRPr="000500EF">
              <w:rPr>
                <w:rFonts w:ascii="Arial" w:hAnsi="Arial" w:cs="Arial"/>
                <w:b/>
              </w:rPr>
              <w:t>:</w:t>
            </w:r>
          </w:p>
        </w:tc>
        <w:tc>
          <w:tcPr>
            <w:tcW w:w="2595" w:type="dxa"/>
            <w:shd w:val="clear" w:color="auto" w:fill="auto"/>
            <w:vAlign w:val="center"/>
          </w:tcPr>
          <w:p w14:paraId="0E5085D2" w14:textId="77777777" w:rsidR="00F93F88" w:rsidRDefault="00F93F88" w:rsidP="0014634F">
            <w:pPr>
              <w:spacing w:after="0" w:line="240" w:lineRule="auto"/>
              <w:rPr>
                <w:rFonts w:ascii="Arial" w:hAnsi="Arial" w:cs="Arial"/>
              </w:rPr>
            </w:pPr>
          </w:p>
          <w:p w14:paraId="0E5B1762" w14:textId="6AD8BC7F" w:rsidR="00F93F88" w:rsidRDefault="00483D99" w:rsidP="0014634F">
            <w:pPr>
              <w:spacing w:after="0" w:line="240" w:lineRule="auto"/>
              <w:rPr>
                <w:rFonts w:ascii="Arial" w:hAnsi="Arial" w:cs="Arial"/>
              </w:rPr>
            </w:pPr>
            <w:r>
              <w:rPr>
                <w:rFonts w:ascii="Arial" w:hAnsi="Arial" w:cs="Arial"/>
              </w:rPr>
              <w:t>1</w:t>
            </w:r>
            <w:r w:rsidR="0014634F">
              <w:rPr>
                <w:rFonts w:ascii="Arial" w:hAnsi="Arial" w:cs="Arial"/>
              </w:rPr>
              <w:t>0 / 11</w:t>
            </w:r>
            <w:r>
              <w:rPr>
                <w:rFonts w:ascii="Arial" w:hAnsi="Arial" w:cs="Arial"/>
              </w:rPr>
              <w:t xml:space="preserve"> hours per week, evenings and weekends</w:t>
            </w:r>
            <w:r w:rsidR="0014634F">
              <w:rPr>
                <w:rFonts w:ascii="Arial" w:hAnsi="Arial" w:cs="Arial"/>
              </w:rPr>
              <w:t xml:space="preserve"> (2 shifts per week additional hours available during school holidays)</w:t>
            </w:r>
          </w:p>
          <w:p w14:paraId="1E1429E8" w14:textId="77777777" w:rsidR="0014634F" w:rsidRDefault="0014634F" w:rsidP="0014634F">
            <w:pPr>
              <w:spacing w:after="0" w:line="240" w:lineRule="auto"/>
              <w:rPr>
                <w:rFonts w:ascii="Arial" w:hAnsi="Arial" w:cs="Arial"/>
              </w:rPr>
            </w:pPr>
          </w:p>
          <w:p w14:paraId="457B96DD" w14:textId="27117034" w:rsidR="004F2723" w:rsidRPr="000500EF" w:rsidRDefault="004F2723" w:rsidP="0014634F">
            <w:pPr>
              <w:spacing w:after="0" w:line="240" w:lineRule="auto"/>
              <w:rPr>
                <w:rFonts w:ascii="Arial" w:hAnsi="Arial" w:cs="Arial"/>
              </w:rPr>
            </w:pPr>
          </w:p>
        </w:tc>
      </w:tr>
      <w:tr w:rsidR="00FB7FA1" w:rsidRPr="000500EF" w14:paraId="457B96E4" w14:textId="77777777" w:rsidTr="007C2E34">
        <w:trPr>
          <w:trHeight w:val="875"/>
        </w:trPr>
        <w:tc>
          <w:tcPr>
            <w:tcW w:w="1732" w:type="dxa"/>
            <w:vAlign w:val="center"/>
          </w:tcPr>
          <w:p w14:paraId="457B96DF" w14:textId="77777777" w:rsidR="00FB7FA1" w:rsidRPr="000500EF" w:rsidRDefault="00FB7FA1" w:rsidP="0014634F">
            <w:pPr>
              <w:spacing w:after="0" w:line="240" w:lineRule="auto"/>
              <w:jc w:val="both"/>
              <w:rPr>
                <w:rFonts w:ascii="Arial" w:hAnsi="Arial" w:cs="Arial"/>
                <w:b/>
              </w:rPr>
            </w:pPr>
            <w:r w:rsidRPr="000500EF">
              <w:rPr>
                <w:rFonts w:ascii="Arial" w:hAnsi="Arial" w:cs="Arial"/>
                <w:b/>
              </w:rPr>
              <w:t>Key Relationships:</w:t>
            </w:r>
          </w:p>
        </w:tc>
        <w:tc>
          <w:tcPr>
            <w:tcW w:w="2970" w:type="dxa"/>
          </w:tcPr>
          <w:p w14:paraId="457B96E0" w14:textId="29B2B4B0" w:rsidR="00FB7FA1" w:rsidRPr="000500EF" w:rsidRDefault="00190E7D" w:rsidP="0014634F">
            <w:pPr>
              <w:spacing w:after="0" w:line="240" w:lineRule="auto"/>
              <w:jc w:val="both"/>
              <w:rPr>
                <w:rFonts w:ascii="Arial" w:hAnsi="Arial" w:cs="Arial"/>
              </w:rPr>
            </w:pPr>
            <w:r w:rsidRPr="000500EF">
              <w:rPr>
                <w:rFonts w:ascii="Arial" w:hAnsi="Arial" w:cs="Arial"/>
              </w:rPr>
              <w:t>Y</w:t>
            </w:r>
            <w:r w:rsidR="00FB7FA1" w:rsidRPr="000500EF">
              <w:rPr>
                <w:rFonts w:ascii="Arial" w:hAnsi="Arial" w:cs="Arial"/>
              </w:rPr>
              <w:t>oung people, parents</w:t>
            </w:r>
            <w:r w:rsidRPr="000500EF">
              <w:rPr>
                <w:rFonts w:ascii="Arial" w:hAnsi="Arial" w:cs="Arial"/>
              </w:rPr>
              <w:t>, Youth Zone staff</w:t>
            </w:r>
            <w:r w:rsidR="008D7183" w:rsidRPr="000500EF">
              <w:rPr>
                <w:rFonts w:ascii="Arial" w:hAnsi="Arial" w:cs="Arial"/>
              </w:rPr>
              <w:t>, Session Leader</w:t>
            </w:r>
          </w:p>
        </w:tc>
        <w:tc>
          <w:tcPr>
            <w:tcW w:w="1492" w:type="dxa"/>
          </w:tcPr>
          <w:p w14:paraId="457B96E2" w14:textId="58E0E156" w:rsidR="00FB7FA1" w:rsidRPr="000500EF" w:rsidRDefault="00FB7FA1" w:rsidP="0014634F">
            <w:pPr>
              <w:spacing w:after="0" w:line="240" w:lineRule="auto"/>
              <w:jc w:val="both"/>
              <w:rPr>
                <w:rFonts w:ascii="Arial" w:hAnsi="Arial" w:cs="Arial"/>
              </w:rPr>
            </w:pPr>
          </w:p>
        </w:tc>
        <w:tc>
          <w:tcPr>
            <w:tcW w:w="2595" w:type="dxa"/>
          </w:tcPr>
          <w:p w14:paraId="457B96E3" w14:textId="1A01FA02" w:rsidR="00FB7FA1" w:rsidRPr="000500EF" w:rsidRDefault="00FB7FA1" w:rsidP="0014634F">
            <w:pPr>
              <w:spacing w:after="0" w:line="240" w:lineRule="auto"/>
              <w:jc w:val="both"/>
              <w:rPr>
                <w:rFonts w:ascii="Arial" w:hAnsi="Arial" w:cs="Arial"/>
              </w:rPr>
            </w:pPr>
          </w:p>
        </w:tc>
      </w:tr>
    </w:tbl>
    <w:p w14:paraId="457B96E5" w14:textId="77777777" w:rsidR="004762F0" w:rsidRPr="000500EF" w:rsidRDefault="004762F0" w:rsidP="00962E44">
      <w:pPr>
        <w:spacing w:after="0" w:line="240" w:lineRule="auto"/>
        <w:jc w:val="both"/>
        <w:rPr>
          <w:rFonts w:ascii="Arial" w:hAnsi="Arial" w:cs="Arial"/>
          <w:b/>
        </w:rPr>
      </w:pPr>
    </w:p>
    <w:p w14:paraId="457B96E6" w14:textId="638AA91C" w:rsidR="00A36C0C" w:rsidRPr="000500EF" w:rsidRDefault="00A36C0C" w:rsidP="000500EF">
      <w:pPr>
        <w:spacing w:after="0" w:line="240" w:lineRule="auto"/>
        <w:rPr>
          <w:rFonts w:ascii="Arial" w:hAnsi="Arial" w:cs="Arial"/>
          <w:b/>
        </w:rPr>
      </w:pPr>
      <w:r w:rsidRPr="000500EF">
        <w:rPr>
          <w:rFonts w:ascii="Arial" w:hAnsi="Arial" w:cs="Arial"/>
          <w:b/>
        </w:rPr>
        <w:t>Job Purpose:</w:t>
      </w:r>
    </w:p>
    <w:p w14:paraId="457B96E8" w14:textId="061DBFF6" w:rsidR="00190E7D" w:rsidRPr="000500EF" w:rsidRDefault="000F21CB" w:rsidP="00962E44">
      <w:pPr>
        <w:tabs>
          <w:tab w:val="left" w:pos="4440"/>
        </w:tabs>
        <w:spacing w:after="0" w:line="240" w:lineRule="auto"/>
        <w:jc w:val="both"/>
        <w:rPr>
          <w:rFonts w:ascii="Arial" w:hAnsi="Arial" w:cs="Arial"/>
        </w:rPr>
      </w:pPr>
      <w:r w:rsidRPr="000500EF">
        <w:rPr>
          <w:rFonts w:ascii="Arial" w:hAnsi="Arial" w:cs="Arial"/>
        </w:rPr>
        <w:t xml:space="preserve">A vital front of house role, the </w:t>
      </w:r>
      <w:r w:rsidR="008D7183" w:rsidRPr="000500EF">
        <w:rPr>
          <w:rFonts w:ascii="Arial" w:hAnsi="Arial" w:cs="Arial"/>
        </w:rPr>
        <w:t>reception is the fir</w:t>
      </w:r>
      <w:r w:rsidR="000319BB" w:rsidRPr="000500EF">
        <w:rPr>
          <w:rFonts w:ascii="Arial" w:hAnsi="Arial" w:cs="Arial"/>
        </w:rPr>
        <w:t>st point on contact for Youth Zon</w:t>
      </w:r>
      <w:r w:rsidR="008D7183" w:rsidRPr="000500EF">
        <w:rPr>
          <w:rFonts w:ascii="Arial" w:hAnsi="Arial" w:cs="Arial"/>
        </w:rPr>
        <w:t xml:space="preserve">e members and their parents. </w:t>
      </w:r>
      <w:r w:rsidRPr="000500EF">
        <w:rPr>
          <w:rFonts w:ascii="Arial" w:hAnsi="Arial" w:cs="Arial"/>
        </w:rPr>
        <w:t>Without a welcoming and professional team who are also positive about young people the Youth Zone would not function. W</w:t>
      </w:r>
      <w:r w:rsidR="000319BB" w:rsidRPr="000500EF">
        <w:rPr>
          <w:rFonts w:ascii="Arial" w:hAnsi="Arial" w:cs="Arial"/>
        </w:rPr>
        <w:t>orking during the Y</w:t>
      </w:r>
      <w:r w:rsidR="008D7183" w:rsidRPr="000500EF">
        <w:rPr>
          <w:rFonts w:ascii="Arial" w:hAnsi="Arial" w:cs="Arial"/>
        </w:rPr>
        <w:t>out</w:t>
      </w:r>
      <w:r w:rsidR="000319BB" w:rsidRPr="000500EF">
        <w:rPr>
          <w:rFonts w:ascii="Arial" w:hAnsi="Arial" w:cs="Arial"/>
        </w:rPr>
        <w:t>h Z</w:t>
      </w:r>
      <w:r w:rsidR="008D7183" w:rsidRPr="000500EF">
        <w:rPr>
          <w:rFonts w:ascii="Arial" w:hAnsi="Arial" w:cs="Arial"/>
        </w:rPr>
        <w:t xml:space="preserve">one sessions </w:t>
      </w:r>
      <w:r w:rsidRPr="000500EF">
        <w:rPr>
          <w:rFonts w:ascii="Arial" w:hAnsi="Arial" w:cs="Arial"/>
        </w:rPr>
        <w:t xml:space="preserve">you </w:t>
      </w:r>
      <w:r w:rsidR="008D7183" w:rsidRPr="000500EF">
        <w:rPr>
          <w:rFonts w:ascii="Arial" w:hAnsi="Arial" w:cs="Arial"/>
        </w:rPr>
        <w:t xml:space="preserve">are responsible </w:t>
      </w:r>
      <w:proofErr w:type="gramStart"/>
      <w:r w:rsidR="008D7183" w:rsidRPr="000500EF">
        <w:rPr>
          <w:rFonts w:ascii="Arial" w:hAnsi="Arial" w:cs="Arial"/>
        </w:rPr>
        <w:t>first of all</w:t>
      </w:r>
      <w:proofErr w:type="gramEnd"/>
      <w:r w:rsidR="008D7183" w:rsidRPr="000500EF">
        <w:rPr>
          <w:rFonts w:ascii="Arial" w:hAnsi="Arial" w:cs="Arial"/>
        </w:rPr>
        <w:t xml:space="preserve"> for giving every young person a warm welcome into </w:t>
      </w:r>
      <w:r w:rsidR="00D375E4">
        <w:rPr>
          <w:rFonts w:ascii="Arial" w:hAnsi="Arial" w:cs="Arial"/>
        </w:rPr>
        <w:t>Inspire</w:t>
      </w:r>
      <w:r w:rsidR="008D7183" w:rsidRPr="000500EF">
        <w:rPr>
          <w:rFonts w:ascii="Arial" w:hAnsi="Arial" w:cs="Arial"/>
        </w:rPr>
        <w:t xml:space="preserve">.  You will be responsible </w:t>
      </w:r>
      <w:r w:rsidRPr="000500EF">
        <w:rPr>
          <w:rFonts w:ascii="Arial" w:hAnsi="Arial" w:cs="Arial"/>
        </w:rPr>
        <w:t xml:space="preserve">for </w:t>
      </w:r>
      <w:r w:rsidR="000319BB" w:rsidRPr="000500EF">
        <w:rPr>
          <w:rFonts w:ascii="Arial" w:hAnsi="Arial" w:cs="Arial"/>
        </w:rPr>
        <w:t xml:space="preserve">the </w:t>
      </w:r>
      <w:r w:rsidRPr="000500EF">
        <w:rPr>
          <w:rFonts w:ascii="Arial" w:hAnsi="Arial" w:cs="Arial"/>
        </w:rPr>
        <w:t>reception</w:t>
      </w:r>
      <w:r w:rsidR="00A85AEB" w:rsidRPr="000500EF">
        <w:rPr>
          <w:rFonts w:ascii="Arial" w:hAnsi="Arial" w:cs="Arial"/>
        </w:rPr>
        <w:t xml:space="preserve"> area ensuring young people ent</w:t>
      </w:r>
      <w:r w:rsidRPr="000500EF">
        <w:rPr>
          <w:rFonts w:ascii="Arial" w:hAnsi="Arial" w:cs="Arial"/>
        </w:rPr>
        <w:t>e</w:t>
      </w:r>
      <w:r w:rsidR="00A85AEB" w:rsidRPr="000500EF">
        <w:rPr>
          <w:rFonts w:ascii="Arial" w:hAnsi="Arial" w:cs="Arial"/>
        </w:rPr>
        <w:t>r</w:t>
      </w:r>
      <w:r w:rsidRPr="000500EF">
        <w:rPr>
          <w:rFonts w:ascii="Arial" w:hAnsi="Arial" w:cs="Arial"/>
        </w:rPr>
        <w:t xml:space="preserve"> the session smoothly, processing new members</w:t>
      </w:r>
      <w:r w:rsidR="008D7183" w:rsidRPr="000500EF">
        <w:rPr>
          <w:rFonts w:ascii="Arial" w:hAnsi="Arial" w:cs="Arial"/>
        </w:rPr>
        <w:t xml:space="preserve">, directing </w:t>
      </w:r>
      <w:r w:rsidR="00190E7D" w:rsidRPr="000500EF">
        <w:rPr>
          <w:rFonts w:ascii="Arial" w:hAnsi="Arial" w:cs="Arial"/>
        </w:rPr>
        <w:t>phone calls and enq</w:t>
      </w:r>
      <w:r w:rsidR="000319BB" w:rsidRPr="000500EF">
        <w:rPr>
          <w:rFonts w:ascii="Arial" w:hAnsi="Arial" w:cs="Arial"/>
        </w:rPr>
        <w:t xml:space="preserve">uiries, </w:t>
      </w:r>
      <w:r w:rsidR="00190E7D" w:rsidRPr="000500EF">
        <w:rPr>
          <w:rFonts w:ascii="Arial" w:hAnsi="Arial" w:cs="Arial"/>
        </w:rPr>
        <w:t>maintain</w:t>
      </w:r>
      <w:r w:rsidR="000319BB" w:rsidRPr="000500EF">
        <w:rPr>
          <w:rFonts w:ascii="Arial" w:hAnsi="Arial" w:cs="Arial"/>
        </w:rPr>
        <w:t>ing</w:t>
      </w:r>
      <w:r w:rsidR="00190E7D" w:rsidRPr="000500EF">
        <w:rPr>
          <w:rFonts w:ascii="Arial" w:hAnsi="Arial" w:cs="Arial"/>
        </w:rPr>
        <w:t xml:space="preserve"> the m</w:t>
      </w:r>
      <w:r w:rsidR="008D7183" w:rsidRPr="000500EF">
        <w:rPr>
          <w:rFonts w:ascii="Arial" w:hAnsi="Arial" w:cs="Arial"/>
        </w:rPr>
        <w:t xml:space="preserve">embership database efficiently and </w:t>
      </w:r>
      <w:r w:rsidR="00190E7D" w:rsidRPr="000500EF">
        <w:rPr>
          <w:rFonts w:ascii="Arial" w:hAnsi="Arial" w:cs="Arial"/>
        </w:rPr>
        <w:t>car</w:t>
      </w:r>
      <w:r w:rsidR="008D7183" w:rsidRPr="000500EF">
        <w:rPr>
          <w:rFonts w:ascii="Arial" w:hAnsi="Arial" w:cs="Arial"/>
        </w:rPr>
        <w:t>rying out regular communication.</w:t>
      </w:r>
    </w:p>
    <w:p w14:paraId="457B96E9" w14:textId="77777777" w:rsidR="00BB4089" w:rsidRPr="000500EF" w:rsidRDefault="00BB4089" w:rsidP="00962E44">
      <w:pPr>
        <w:spacing w:after="0" w:line="240" w:lineRule="auto"/>
        <w:jc w:val="both"/>
        <w:rPr>
          <w:rFonts w:ascii="Arial" w:hAnsi="Arial" w:cs="Arial"/>
        </w:rPr>
      </w:pPr>
    </w:p>
    <w:p w14:paraId="1D1F769E" w14:textId="77777777" w:rsidR="00A85AEB" w:rsidRPr="000500EF" w:rsidRDefault="00A85AEB" w:rsidP="00A85AEB">
      <w:pPr>
        <w:spacing w:after="0" w:line="240" w:lineRule="auto"/>
        <w:rPr>
          <w:rFonts w:ascii="Arial" w:hAnsi="Arial" w:cs="Arial"/>
          <w:b/>
          <w:bCs/>
        </w:rPr>
      </w:pPr>
      <w:r w:rsidRPr="000500EF">
        <w:rPr>
          <w:rFonts w:ascii="Arial" w:hAnsi="Arial" w:cs="Arial"/>
          <w:b/>
          <w:bCs/>
        </w:rPr>
        <w:t>Context of the post:</w:t>
      </w:r>
    </w:p>
    <w:p w14:paraId="5B165C65" w14:textId="0196ADC9" w:rsidR="00A85AEB" w:rsidRPr="000500EF" w:rsidRDefault="00A85AEB" w:rsidP="00A85AEB">
      <w:pPr>
        <w:pStyle w:val="BodyText"/>
        <w:spacing w:line="240" w:lineRule="auto"/>
        <w:jc w:val="both"/>
        <w:rPr>
          <w:rFonts w:ascii="Arial" w:hAnsi="Arial" w:cs="Arial"/>
        </w:rPr>
      </w:pPr>
      <w:r w:rsidRPr="000500EF">
        <w:rPr>
          <w:rFonts w:ascii="Arial" w:hAnsi="Arial" w:cs="Arial"/>
        </w:rPr>
        <w:t xml:space="preserve">Youth Zones are amazing places: accessible, vibrant, welcoming, fun and caring are just some of the words used by young people to describe their Youth Zone. </w:t>
      </w:r>
      <w:r w:rsidR="00D375E4">
        <w:rPr>
          <w:rFonts w:ascii="Arial" w:hAnsi="Arial" w:cs="Arial"/>
        </w:rPr>
        <w:t>Inspire</w:t>
      </w:r>
      <w:r w:rsidRPr="000500EF">
        <w:rPr>
          <w:rFonts w:ascii="Arial" w:hAnsi="Arial" w:cs="Arial"/>
        </w:rPr>
        <w:t xml:space="preserve"> Youth Zone, which is opening in spring 201</w:t>
      </w:r>
      <w:r w:rsidR="00D375E4">
        <w:rPr>
          <w:rFonts w:ascii="Arial" w:hAnsi="Arial" w:cs="Arial"/>
        </w:rPr>
        <w:t>8</w:t>
      </w:r>
      <w:r w:rsidRPr="000500EF">
        <w:rPr>
          <w:rFonts w:ascii="Arial" w:hAnsi="Arial" w:cs="Arial"/>
        </w:rPr>
        <w:t xml:space="preserve"> will be no different. Youth Zones are for young people aged 8 to 19, and up to 25 for young people with additional needs.  </w:t>
      </w:r>
      <w:r w:rsidR="00D375E4">
        <w:rPr>
          <w:rFonts w:ascii="Arial" w:hAnsi="Arial" w:cs="Arial"/>
        </w:rPr>
        <w:t>Inspire</w:t>
      </w:r>
      <w:r w:rsidRPr="000500EF">
        <w:rPr>
          <w:rFonts w:ascii="Arial" w:hAnsi="Arial" w:cs="Arial"/>
        </w:rPr>
        <w:t xml:space="preserve"> Youth Zone is part of the growing OnSide network alongside Bolton, Blackburn, Manchester, Oldham, Carlisle, Wigan</w:t>
      </w:r>
      <w:r w:rsidR="00D375E4">
        <w:rPr>
          <w:rFonts w:ascii="Arial" w:hAnsi="Arial" w:cs="Arial"/>
        </w:rPr>
        <w:t>,</w:t>
      </w:r>
      <w:r w:rsidRPr="000500EF">
        <w:rPr>
          <w:rFonts w:ascii="Arial" w:hAnsi="Arial" w:cs="Arial"/>
        </w:rPr>
        <w:t xml:space="preserve"> Wolverhampton</w:t>
      </w:r>
      <w:r w:rsidR="00940026">
        <w:rPr>
          <w:rFonts w:ascii="Arial" w:hAnsi="Arial" w:cs="Arial"/>
        </w:rPr>
        <w:t>,</w:t>
      </w:r>
      <w:r w:rsidR="00D375E4">
        <w:rPr>
          <w:rFonts w:ascii="Arial" w:hAnsi="Arial" w:cs="Arial"/>
        </w:rPr>
        <w:t xml:space="preserve"> Wirral</w:t>
      </w:r>
      <w:r w:rsidR="00940026">
        <w:rPr>
          <w:rFonts w:ascii="Arial" w:hAnsi="Arial" w:cs="Arial"/>
        </w:rPr>
        <w:t xml:space="preserve"> and Warrington.</w:t>
      </w:r>
    </w:p>
    <w:p w14:paraId="70553AF4" w14:textId="10F7D068" w:rsidR="00A85AEB" w:rsidRPr="000500EF" w:rsidRDefault="00D375E4" w:rsidP="00A85AEB">
      <w:pPr>
        <w:pStyle w:val="BodyText"/>
        <w:spacing w:line="240" w:lineRule="auto"/>
        <w:jc w:val="both"/>
        <w:rPr>
          <w:rFonts w:ascii="Arial" w:hAnsi="Arial" w:cs="Arial"/>
        </w:rPr>
      </w:pPr>
      <w:r>
        <w:rPr>
          <w:rFonts w:ascii="Arial" w:hAnsi="Arial" w:cs="Arial"/>
        </w:rPr>
        <w:t>Inspire</w:t>
      </w:r>
      <w:r w:rsidR="00A85AEB" w:rsidRPr="000500EF">
        <w:rPr>
          <w:rFonts w:ascii="Arial" w:hAnsi="Arial" w:cs="Arial"/>
        </w:rPr>
        <w:t xml:space="preserve"> 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10C3A385" w14:textId="14360651" w:rsidR="00A85AEB" w:rsidRDefault="00A85AEB" w:rsidP="00A85AEB">
      <w:pPr>
        <w:pStyle w:val="BodyText"/>
        <w:spacing w:line="240" w:lineRule="auto"/>
        <w:jc w:val="both"/>
        <w:rPr>
          <w:rFonts w:ascii="Arial" w:hAnsi="Arial" w:cs="Arial"/>
        </w:rPr>
      </w:pPr>
      <w:r w:rsidRPr="000500EF">
        <w:rPr>
          <w:rFonts w:ascii="Arial" w:hAnsi="Arial" w:cs="Arial"/>
        </w:rPr>
        <w:t>The state-of-the-art £</w:t>
      </w:r>
      <w:r w:rsidR="00D375E4">
        <w:rPr>
          <w:rFonts w:ascii="Arial" w:hAnsi="Arial" w:cs="Arial"/>
        </w:rPr>
        <w:t>4.8</w:t>
      </w:r>
      <w:r w:rsidRPr="000500EF">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779D038D" w14:textId="5D9E25EB" w:rsidR="0014634F" w:rsidRDefault="0014634F" w:rsidP="00A85AEB">
      <w:pPr>
        <w:pStyle w:val="BodyText"/>
        <w:spacing w:line="240" w:lineRule="auto"/>
        <w:jc w:val="both"/>
        <w:rPr>
          <w:rFonts w:ascii="Arial" w:hAnsi="Arial" w:cs="Arial"/>
        </w:rPr>
      </w:pPr>
    </w:p>
    <w:p w14:paraId="17217F37" w14:textId="7B1A2875" w:rsidR="0014634F" w:rsidRDefault="0014634F" w:rsidP="00A85AEB">
      <w:pPr>
        <w:pStyle w:val="BodyText"/>
        <w:spacing w:line="240" w:lineRule="auto"/>
        <w:jc w:val="both"/>
        <w:rPr>
          <w:rFonts w:ascii="Arial" w:hAnsi="Arial" w:cs="Arial"/>
        </w:rPr>
      </w:pPr>
    </w:p>
    <w:p w14:paraId="358F1BA6" w14:textId="4E246E9E" w:rsidR="0014634F" w:rsidRDefault="0014634F" w:rsidP="00A85AEB">
      <w:pPr>
        <w:pStyle w:val="BodyText"/>
        <w:spacing w:line="240" w:lineRule="auto"/>
        <w:jc w:val="both"/>
        <w:rPr>
          <w:rFonts w:ascii="Arial" w:hAnsi="Arial" w:cs="Arial"/>
        </w:rPr>
      </w:pPr>
    </w:p>
    <w:p w14:paraId="66B48FE4" w14:textId="77777777" w:rsidR="0014634F" w:rsidRPr="000500EF" w:rsidRDefault="0014634F" w:rsidP="00A85AEB">
      <w:pPr>
        <w:pStyle w:val="BodyText"/>
        <w:spacing w:line="240" w:lineRule="auto"/>
        <w:jc w:val="both"/>
        <w:rPr>
          <w:rFonts w:ascii="Arial" w:hAnsi="Arial" w:cs="Arial"/>
        </w:rPr>
      </w:pPr>
    </w:p>
    <w:p w14:paraId="3B3C09AD" w14:textId="77777777" w:rsidR="002747C9" w:rsidRPr="000500EF" w:rsidRDefault="002747C9" w:rsidP="002747C9">
      <w:pPr>
        <w:rPr>
          <w:rFonts w:ascii="Arial" w:hAnsi="Arial" w:cs="Arial"/>
          <w:b/>
        </w:rPr>
      </w:pPr>
      <w:r w:rsidRPr="000500EF">
        <w:rPr>
          <w:rFonts w:ascii="Arial" w:hAnsi="Arial" w:cs="Arial"/>
          <w:b/>
        </w:rPr>
        <w:lastRenderedPageBreak/>
        <w:t>Duties and Responsibilities - Detailed</w:t>
      </w:r>
    </w:p>
    <w:p w14:paraId="094C156E" w14:textId="77777777" w:rsidR="002747C9" w:rsidRPr="000500EF" w:rsidRDefault="002747C9" w:rsidP="002747C9">
      <w:pPr>
        <w:pStyle w:val="ListParagraph"/>
        <w:numPr>
          <w:ilvl w:val="0"/>
          <w:numId w:val="1"/>
        </w:numPr>
        <w:spacing w:after="0" w:line="240" w:lineRule="auto"/>
        <w:jc w:val="both"/>
        <w:rPr>
          <w:rFonts w:ascii="Arial" w:eastAsia="Calibri" w:hAnsi="Arial" w:cs="Arial"/>
        </w:rPr>
      </w:pPr>
      <w:r>
        <w:rPr>
          <w:rFonts w:ascii="Arial" w:eastAsia="Calibri" w:hAnsi="Arial" w:cs="Arial"/>
        </w:rPr>
        <w:t>Assisting Lead Receptionist with</w:t>
      </w:r>
      <w:r w:rsidRPr="000500EF">
        <w:rPr>
          <w:rFonts w:ascii="Arial" w:eastAsia="Calibri" w:hAnsi="Arial" w:cs="Arial"/>
        </w:rPr>
        <w:t xml:space="preserve"> maintaining the reception area at the Youth Zone and providing a welcoming environment</w:t>
      </w:r>
    </w:p>
    <w:p w14:paraId="46DEDFCC" w14:textId="77777777" w:rsidR="002747C9" w:rsidRPr="000500EF" w:rsidRDefault="002747C9" w:rsidP="002747C9">
      <w:pPr>
        <w:numPr>
          <w:ilvl w:val="0"/>
          <w:numId w:val="1"/>
        </w:numPr>
        <w:spacing w:after="0" w:line="240" w:lineRule="auto"/>
        <w:contextualSpacing/>
        <w:jc w:val="both"/>
        <w:rPr>
          <w:rFonts w:ascii="Arial" w:eastAsia="Calibri" w:hAnsi="Arial" w:cs="Arial"/>
        </w:rPr>
      </w:pPr>
      <w:r w:rsidRPr="000500EF">
        <w:rPr>
          <w:rFonts w:ascii="Arial" w:eastAsia="Calibri" w:hAnsi="Arial" w:cs="Arial"/>
        </w:rPr>
        <w:t>To act as the first point of contact for Youth Zone members, staff, volunteers, suppliers, visitors and the general public</w:t>
      </w:r>
    </w:p>
    <w:p w14:paraId="6F3C6FD8"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ensure new members are welcomed into the Youth Zone and introduced to a member of the youth work team</w:t>
      </w:r>
    </w:p>
    <w:p w14:paraId="7C9BB065"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 xml:space="preserve">To ensure Junior members leave sessions safely in the care of parents </w:t>
      </w:r>
      <w:r>
        <w:rPr>
          <w:rFonts w:ascii="Arial" w:eastAsia="Calibri" w:hAnsi="Arial" w:cs="Arial"/>
        </w:rPr>
        <w:t>or as parents have instructed.</w:t>
      </w:r>
    </w:p>
    <w:p w14:paraId="7BCB0780"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ensure visitors comply with health and safety requirements and child protection/safeguarding procedures, including the allocation of visitors’ badges</w:t>
      </w:r>
    </w:p>
    <w:p w14:paraId="36EBC099"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deal with telephone enquiries, take and relay messages, screen and direct calls</w:t>
      </w:r>
    </w:p>
    <w:p w14:paraId="0D48743E"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book Youth Zone members into sessions, enter new members on to the membership database and collect entrance fees (training will be provided for the membership database)</w:t>
      </w:r>
    </w:p>
    <w:p w14:paraId="2FA02D04"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support young people with completing membership forms and to issue membership cards</w:t>
      </w:r>
    </w:p>
    <w:p w14:paraId="2EEBB8AA"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cash up at the end of each Youth Zone session</w:t>
      </w:r>
    </w:p>
    <w:p w14:paraId="24180CCE"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ensure that any administration and paperwork is up to date and completed by the end of each Youth Zone session</w:t>
      </w:r>
    </w:p>
    <w:p w14:paraId="49AFF368"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maintain the meeting room calendar for the Youth Zone</w:t>
      </w:r>
    </w:p>
    <w:p w14:paraId="7E19BBF0"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keep records up to date related to attendance, trips, events and meetings</w:t>
      </w:r>
    </w:p>
    <w:p w14:paraId="3C4BDA41"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support the smooth running of the Youth Zone session as required</w:t>
      </w:r>
    </w:p>
    <w:p w14:paraId="4500B107"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assist with any general administration and communication functions as required</w:t>
      </w:r>
    </w:p>
    <w:p w14:paraId="469422F9"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Carry out any other reasonable duties as requested by manager</w:t>
      </w:r>
    </w:p>
    <w:p w14:paraId="4AB274EA" w14:textId="77777777" w:rsidR="002747C9" w:rsidRDefault="002747C9" w:rsidP="00D375E4">
      <w:pPr>
        <w:jc w:val="both"/>
        <w:rPr>
          <w:rFonts w:ascii="Arial" w:hAnsi="Arial" w:cs="Arial"/>
          <w:b/>
        </w:rPr>
      </w:pPr>
    </w:p>
    <w:p w14:paraId="488EAF87" w14:textId="039D7587" w:rsidR="00D375E4" w:rsidRDefault="00D375E4" w:rsidP="00D375E4">
      <w:pPr>
        <w:jc w:val="both"/>
        <w:rPr>
          <w:rFonts w:ascii="Arial" w:hAnsi="Arial" w:cs="Arial"/>
          <w:b/>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24F097A0" w14:textId="77777777" w:rsidR="00D375E4" w:rsidRDefault="00D375E4" w:rsidP="00D375E4">
      <w:pPr>
        <w:jc w:val="both"/>
        <w:rPr>
          <w:rFonts w:ascii="Arial" w:hAnsi="Arial" w:cs="Arial"/>
        </w:rPr>
      </w:pPr>
      <w:r>
        <w:rPr>
          <w:rFonts w:ascii="Arial" w:hAnsi="Arial" w:cs="Arial"/>
        </w:rPr>
        <w:t>Support the vision, shape the culture and embed the following values of Inspire Youth Zone.</w:t>
      </w:r>
    </w:p>
    <w:p w14:paraId="3CF596D6" w14:textId="77777777" w:rsidR="00D375E4" w:rsidRPr="00C301F4" w:rsidRDefault="00D375E4" w:rsidP="00D375E4">
      <w:pPr>
        <w:pStyle w:val="ListParagraph"/>
        <w:numPr>
          <w:ilvl w:val="0"/>
          <w:numId w:val="18"/>
        </w:numPr>
        <w:jc w:val="both"/>
        <w:rPr>
          <w:rFonts w:ascii="Arial" w:hAnsi="Arial" w:cs="Arial"/>
          <w:b/>
        </w:rPr>
      </w:pPr>
      <w:r w:rsidRPr="00C301F4">
        <w:rPr>
          <w:rFonts w:ascii="Arial" w:hAnsi="Arial" w:cs="Arial"/>
          <w:b/>
        </w:rPr>
        <w:t>Genuine</w:t>
      </w:r>
    </w:p>
    <w:p w14:paraId="34A8750C" w14:textId="77777777" w:rsidR="00D375E4" w:rsidRPr="00C301F4" w:rsidRDefault="00D375E4" w:rsidP="00D375E4">
      <w:pPr>
        <w:pStyle w:val="ListParagraph"/>
        <w:numPr>
          <w:ilvl w:val="0"/>
          <w:numId w:val="18"/>
        </w:numPr>
        <w:jc w:val="both"/>
        <w:rPr>
          <w:rFonts w:ascii="Arial" w:hAnsi="Arial" w:cs="Arial"/>
          <w:b/>
        </w:rPr>
      </w:pPr>
      <w:r w:rsidRPr="00C301F4">
        <w:rPr>
          <w:rFonts w:ascii="Arial" w:hAnsi="Arial" w:cs="Arial"/>
          <w:b/>
        </w:rPr>
        <w:t>Organised</w:t>
      </w:r>
    </w:p>
    <w:p w14:paraId="3D9F1704" w14:textId="77777777" w:rsidR="00D375E4" w:rsidRPr="00C301F4" w:rsidRDefault="00D375E4" w:rsidP="00D375E4">
      <w:pPr>
        <w:pStyle w:val="ListParagraph"/>
        <w:numPr>
          <w:ilvl w:val="0"/>
          <w:numId w:val="18"/>
        </w:numPr>
        <w:jc w:val="both"/>
        <w:rPr>
          <w:rFonts w:ascii="Arial" w:hAnsi="Arial" w:cs="Arial"/>
          <w:b/>
        </w:rPr>
      </w:pPr>
      <w:r w:rsidRPr="00C301F4">
        <w:rPr>
          <w:rFonts w:ascii="Arial" w:hAnsi="Arial" w:cs="Arial"/>
          <w:b/>
        </w:rPr>
        <w:t>Inspirational</w:t>
      </w:r>
    </w:p>
    <w:p w14:paraId="1B42BD23" w14:textId="77777777" w:rsidR="00D375E4" w:rsidRPr="00C301F4" w:rsidRDefault="00D375E4" w:rsidP="00D375E4">
      <w:pPr>
        <w:pStyle w:val="ListParagraph"/>
        <w:numPr>
          <w:ilvl w:val="0"/>
          <w:numId w:val="18"/>
        </w:numPr>
        <w:jc w:val="both"/>
        <w:rPr>
          <w:rFonts w:ascii="Arial" w:hAnsi="Arial" w:cs="Arial"/>
          <w:b/>
        </w:rPr>
      </w:pPr>
      <w:r w:rsidRPr="00C301F4">
        <w:rPr>
          <w:rFonts w:ascii="Arial" w:hAnsi="Arial" w:cs="Arial"/>
          <w:b/>
        </w:rPr>
        <w:t>Challenging</w:t>
      </w:r>
    </w:p>
    <w:p w14:paraId="6A5EA288" w14:textId="77777777" w:rsidR="00D375E4" w:rsidRDefault="00D375E4" w:rsidP="00D375E4">
      <w:pPr>
        <w:pStyle w:val="ListParagraph"/>
        <w:numPr>
          <w:ilvl w:val="0"/>
          <w:numId w:val="18"/>
        </w:numPr>
        <w:jc w:val="both"/>
        <w:rPr>
          <w:rFonts w:ascii="Arial" w:hAnsi="Arial" w:cs="Arial"/>
          <w:b/>
        </w:rPr>
      </w:pPr>
      <w:r w:rsidRPr="00C301F4">
        <w:rPr>
          <w:rFonts w:ascii="Arial" w:hAnsi="Arial" w:cs="Arial"/>
          <w:b/>
        </w:rPr>
        <w:t>Adaptable</w:t>
      </w:r>
    </w:p>
    <w:p w14:paraId="3078EC94" w14:textId="05B5BC21" w:rsidR="000500EF" w:rsidRPr="008B396B" w:rsidRDefault="00D375E4" w:rsidP="008B396B">
      <w:pPr>
        <w:ind w:left="360"/>
        <w:jc w:val="both"/>
        <w:rPr>
          <w:rFonts w:ascii="Arial" w:hAnsi="Arial" w:cs="Arial"/>
          <w:b/>
        </w:rPr>
      </w:pPr>
      <w:proofErr w:type="gramStart"/>
      <w:r w:rsidRPr="00C301F4">
        <w:rPr>
          <w:rFonts w:ascii="Arial" w:hAnsi="Arial" w:cs="Arial"/>
          <w:b/>
        </w:rPr>
        <w:t>And Also</w:t>
      </w:r>
      <w:proofErr w:type="gramEnd"/>
    </w:p>
    <w:p w14:paraId="2A18A975" w14:textId="77777777" w:rsidR="000500EF" w:rsidRPr="00A17EA2" w:rsidRDefault="000500EF" w:rsidP="000500EF">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0F29B01E" w14:textId="77777777" w:rsidR="000500EF" w:rsidRPr="00A17EA2" w:rsidRDefault="000500EF" w:rsidP="000500EF">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p>
    <w:p w14:paraId="4D5634BB" w14:textId="77777777" w:rsidR="000500EF" w:rsidRPr="00A17EA2" w:rsidRDefault="000500EF" w:rsidP="000500EF">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Commit to a culture of continuous improvement</w:t>
      </w:r>
    </w:p>
    <w:p w14:paraId="7F31CEDC" w14:textId="19450840" w:rsidR="000500EF" w:rsidRPr="00A17EA2" w:rsidRDefault="000500EF" w:rsidP="000500EF">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 xml:space="preserve">Work within the performance framework of </w:t>
      </w:r>
      <w:r w:rsidR="00430D8A">
        <w:rPr>
          <w:rFonts w:ascii="Arial" w:eastAsia="Calibri" w:hAnsi="Arial" w:cs="Arial"/>
        </w:rPr>
        <w:t xml:space="preserve">Inspire </w:t>
      </w:r>
      <w:r w:rsidRPr="00A17EA2">
        <w:rPr>
          <w:rFonts w:ascii="Arial" w:eastAsia="Calibri" w:hAnsi="Arial" w:cs="Arial"/>
        </w:rPr>
        <w:t xml:space="preserve">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34D9C176" w14:textId="0A4159C0" w:rsidR="000500EF" w:rsidRPr="00A17EA2" w:rsidRDefault="000500EF" w:rsidP="000500EF">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 xml:space="preserve">Represent </w:t>
      </w:r>
      <w:r w:rsidR="00430D8A" w:rsidRPr="005F06F9">
        <w:rPr>
          <w:rFonts w:ascii="Arial" w:eastAsia="Calibri" w:hAnsi="Arial" w:cs="Arial"/>
        </w:rPr>
        <w:t xml:space="preserve">Inspire </w:t>
      </w:r>
      <w:r w:rsidRPr="005F06F9">
        <w:rPr>
          <w:rFonts w:ascii="Arial" w:eastAsia="Calibri" w:hAnsi="Arial" w:cs="Arial"/>
        </w:rPr>
        <w:t>Youth Zone positively and effectively in all dealings with internal colleagues, a</w:t>
      </w:r>
      <w:r w:rsidRPr="00A17EA2">
        <w:rPr>
          <w:rFonts w:ascii="Arial" w:eastAsia="Calibri" w:hAnsi="Arial" w:cs="Arial"/>
        </w:rPr>
        <w:t>nd external partners</w:t>
      </w:r>
    </w:p>
    <w:p w14:paraId="20DFA94E" w14:textId="77777777" w:rsidR="000500EF" w:rsidRDefault="000500EF" w:rsidP="000500EF">
      <w:pPr>
        <w:numPr>
          <w:ilvl w:val="0"/>
          <w:numId w:val="18"/>
        </w:numPr>
        <w:spacing w:after="0" w:line="240" w:lineRule="auto"/>
        <w:ind w:left="360"/>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3F6EDC38" w14:textId="081CD499" w:rsidR="000500EF" w:rsidRPr="00040777" w:rsidRDefault="000500EF" w:rsidP="000500EF">
      <w:pPr>
        <w:numPr>
          <w:ilvl w:val="0"/>
          <w:numId w:val="18"/>
        </w:numPr>
        <w:spacing w:after="0" w:line="240" w:lineRule="auto"/>
        <w:ind w:left="360"/>
        <w:jc w:val="both"/>
        <w:rPr>
          <w:rFonts w:ascii="Arial" w:eastAsia="Calibri" w:hAnsi="Arial" w:cs="Arial"/>
        </w:rPr>
      </w:pPr>
      <w:r w:rsidRPr="00040777">
        <w:rPr>
          <w:rFonts w:ascii="Arial" w:eastAsia="Calibri" w:hAnsi="Arial" w:cs="Arial"/>
        </w:rPr>
        <w:t xml:space="preserve">Represent </w:t>
      </w:r>
      <w:r w:rsidR="00430D8A">
        <w:rPr>
          <w:rFonts w:ascii="Arial" w:eastAsia="Calibri" w:hAnsi="Arial" w:cs="Arial"/>
        </w:rPr>
        <w:t>Inspire</w:t>
      </w:r>
      <w:r w:rsidRPr="00040777">
        <w:rPr>
          <w:rFonts w:ascii="Arial" w:eastAsia="Calibri" w:hAnsi="Arial" w:cs="Arial"/>
        </w:rPr>
        <w:t xml:space="preserve"> Youth Zone positively and effectively in all dealings with internal colleagues, and external partners</w:t>
      </w:r>
    </w:p>
    <w:p w14:paraId="1B0323BE" w14:textId="77777777" w:rsidR="000500EF" w:rsidRPr="00040777" w:rsidRDefault="000500EF" w:rsidP="000500EF">
      <w:pPr>
        <w:pStyle w:val="ListParagraph"/>
        <w:numPr>
          <w:ilvl w:val="0"/>
          <w:numId w:val="18"/>
        </w:numPr>
        <w:ind w:left="360"/>
        <w:jc w:val="both"/>
        <w:rPr>
          <w:rFonts w:ascii="Arial" w:eastAsia="Calibri" w:hAnsi="Arial" w:cs="Arial"/>
        </w:rPr>
      </w:pPr>
      <w:r w:rsidRPr="00040777">
        <w:rPr>
          <w:rFonts w:ascii="Arial" w:eastAsia="Calibri" w:hAnsi="Arial" w:cs="Arial"/>
        </w:rPr>
        <w:t xml:space="preserve">To be alert to issues of safeguarding and child protection, ensuring the welfare and safety of Youth Zone members is promoted and safeguarded, and to report any child protection </w:t>
      </w:r>
      <w:r w:rsidRPr="00040777">
        <w:rPr>
          <w:rFonts w:ascii="Arial" w:eastAsia="Calibri" w:hAnsi="Arial" w:cs="Arial"/>
        </w:rPr>
        <w:lastRenderedPageBreak/>
        <w:t>concerns to the designated Child Protection Officers using the safeguarding policies, procedures and practice (training to be provided)</w:t>
      </w:r>
    </w:p>
    <w:p w14:paraId="627EE9DE" w14:textId="77777777" w:rsidR="000500EF" w:rsidRDefault="000500EF" w:rsidP="000500EF">
      <w:pPr>
        <w:pStyle w:val="ListParagraph"/>
        <w:numPr>
          <w:ilvl w:val="0"/>
          <w:numId w:val="18"/>
        </w:numPr>
        <w:spacing w:line="240" w:lineRule="auto"/>
        <w:ind w:left="360"/>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24EA14CD" w14:textId="01C136F1" w:rsidR="00F740FA" w:rsidRPr="000C08A3" w:rsidRDefault="000500EF" w:rsidP="000C08A3">
      <w:pPr>
        <w:pStyle w:val="ListParagraph"/>
        <w:numPr>
          <w:ilvl w:val="0"/>
          <w:numId w:val="18"/>
        </w:numPr>
        <w:spacing w:line="240" w:lineRule="auto"/>
        <w:ind w:left="360"/>
        <w:jc w:val="both"/>
        <w:rPr>
          <w:rFonts w:ascii="Arial" w:eastAsia="Calibri" w:hAnsi="Arial" w:cs="Arial"/>
        </w:rPr>
      </w:pPr>
      <w:r w:rsidRPr="00287F21">
        <w:rPr>
          <w:rFonts w:ascii="Arial" w:eastAsia="Calibri" w:hAnsi="Arial" w:cs="Arial"/>
        </w:rPr>
        <w:t>To actively promote the Youth Zone and positively contribute towards increasing Youth Zone membershi</w:t>
      </w:r>
      <w:r w:rsidR="000C08A3">
        <w:rPr>
          <w:rFonts w:ascii="Arial" w:eastAsia="Calibri" w:hAnsi="Arial" w:cs="Arial"/>
        </w:rPr>
        <w:t>p</w:t>
      </w:r>
    </w:p>
    <w:p w14:paraId="457B970A" w14:textId="6786E66C" w:rsidR="00680135" w:rsidRDefault="00A13B5E" w:rsidP="000C08A3">
      <w:pPr>
        <w:spacing w:after="0" w:line="240" w:lineRule="auto"/>
        <w:jc w:val="center"/>
        <w:rPr>
          <w:rFonts w:ascii="Arial" w:hAnsi="Arial" w:cs="Arial"/>
          <w:b/>
        </w:rPr>
      </w:pPr>
      <w:r>
        <w:rPr>
          <w:rFonts w:ascii="Arial" w:hAnsi="Arial" w:cs="Arial"/>
          <w:b/>
        </w:rPr>
        <w:t>P</w:t>
      </w:r>
      <w:r w:rsidR="003C6137" w:rsidRPr="000500EF">
        <w:rPr>
          <w:rFonts w:ascii="Arial" w:hAnsi="Arial" w:cs="Arial"/>
          <w:b/>
        </w:rPr>
        <w:t>erson Specification</w:t>
      </w:r>
    </w:p>
    <w:p w14:paraId="3D42A709" w14:textId="77777777" w:rsidR="00F740FA" w:rsidRPr="000500EF" w:rsidRDefault="00F740FA" w:rsidP="00A13B5E">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5949"/>
        <w:gridCol w:w="1325"/>
        <w:gridCol w:w="1742"/>
      </w:tblGrid>
      <w:tr w:rsidR="006820DF" w:rsidRPr="000500EF" w14:paraId="457B970F" w14:textId="77777777" w:rsidTr="00837FEE">
        <w:tc>
          <w:tcPr>
            <w:tcW w:w="5949" w:type="dxa"/>
          </w:tcPr>
          <w:p w14:paraId="457B970B" w14:textId="77777777" w:rsidR="006820DF" w:rsidRPr="000500EF" w:rsidRDefault="006820DF" w:rsidP="000319BB">
            <w:pPr>
              <w:pStyle w:val="BodyText"/>
              <w:spacing w:after="100" w:afterAutospacing="1" w:line="240" w:lineRule="auto"/>
              <w:jc w:val="both"/>
              <w:rPr>
                <w:rFonts w:ascii="Arial" w:hAnsi="Arial" w:cs="Arial"/>
                <w:b/>
              </w:rPr>
            </w:pPr>
            <w:r w:rsidRPr="000500EF">
              <w:rPr>
                <w:rFonts w:ascii="Arial" w:hAnsi="Arial" w:cs="Arial"/>
                <w:b/>
              </w:rPr>
              <w:t>Selection Criteria*</w:t>
            </w:r>
          </w:p>
          <w:p w14:paraId="457B970C" w14:textId="77777777" w:rsidR="006820DF" w:rsidRPr="000500EF" w:rsidRDefault="006820DF" w:rsidP="000319BB">
            <w:pPr>
              <w:pStyle w:val="BodyText"/>
              <w:spacing w:after="100" w:afterAutospacing="1" w:line="240" w:lineRule="auto"/>
              <w:jc w:val="both"/>
              <w:rPr>
                <w:rFonts w:ascii="Arial" w:hAnsi="Arial" w:cs="Arial"/>
              </w:rPr>
            </w:pPr>
            <w:r w:rsidRPr="000500EF">
              <w:rPr>
                <w:rFonts w:ascii="Arial" w:hAnsi="Arial" w:cs="Arial"/>
              </w:rPr>
              <w:t>A = Application Form   I = Interview   T = Test/Personality Profile</w:t>
            </w:r>
          </w:p>
        </w:tc>
        <w:tc>
          <w:tcPr>
            <w:tcW w:w="1325" w:type="dxa"/>
          </w:tcPr>
          <w:p w14:paraId="457B970D" w14:textId="77777777" w:rsidR="006820DF" w:rsidRPr="000500EF" w:rsidRDefault="006820DF" w:rsidP="000319BB">
            <w:pPr>
              <w:pStyle w:val="BodyText"/>
              <w:spacing w:after="100" w:afterAutospacing="1" w:line="240" w:lineRule="auto"/>
              <w:jc w:val="both"/>
              <w:rPr>
                <w:rFonts w:ascii="Arial" w:hAnsi="Arial" w:cs="Arial"/>
                <w:b/>
              </w:rPr>
            </w:pPr>
            <w:r w:rsidRPr="000500EF">
              <w:rPr>
                <w:rFonts w:ascii="Arial" w:hAnsi="Arial" w:cs="Arial"/>
                <w:b/>
              </w:rPr>
              <w:t>Essential or Desirable</w:t>
            </w:r>
          </w:p>
        </w:tc>
        <w:tc>
          <w:tcPr>
            <w:tcW w:w="1742" w:type="dxa"/>
          </w:tcPr>
          <w:p w14:paraId="457B970E" w14:textId="77777777" w:rsidR="006820DF" w:rsidRPr="000500EF" w:rsidRDefault="006820DF" w:rsidP="000319BB">
            <w:pPr>
              <w:pStyle w:val="BodyText"/>
              <w:spacing w:after="100" w:afterAutospacing="1" w:line="240" w:lineRule="auto"/>
              <w:jc w:val="both"/>
              <w:rPr>
                <w:rFonts w:ascii="Arial" w:hAnsi="Arial" w:cs="Arial"/>
                <w:b/>
              </w:rPr>
            </w:pPr>
            <w:r w:rsidRPr="000500EF">
              <w:rPr>
                <w:rFonts w:ascii="Arial" w:hAnsi="Arial" w:cs="Arial"/>
                <w:b/>
              </w:rPr>
              <w:t>Method of Assessment</w:t>
            </w:r>
          </w:p>
        </w:tc>
      </w:tr>
      <w:tr w:rsidR="006820DF" w:rsidRPr="000500EF" w14:paraId="457B9711" w14:textId="77777777" w:rsidTr="001A65BC">
        <w:tc>
          <w:tcPr>
            <w:tcW w:w="9016" w:type="dxa"/>
            <w:gridSpan w:val="3"/>
          </w:tcPr>
          <w:p w14:paraId="457B9710" w14:textId="77777777" w:rsidR="006820DF" w:rsidRPr="000500EF" w:rsidRDefault="00C71820" w:rsidP="000319BB">
            <w:pPr>
              <w:pStyle w:val="BodyText"/>
              <w:spacing w:after="100" w:afterAutospacing="1" w:line="240" w:lineRule="auto"/>
              <w:jc w:val="both"/>
              <w:rPr>
                <w:rFonts w:ascii="Arial" w:hAnsi="Arial" w:cs="Arial"/>
                <w:b/>
              </w:rPr>
            </w:pPr>
            <w:r w:rsidRPr="000500EF">
              <w:rPr>
                <w:rFonts w:ascii="Arial" w:hAnsi="Arial" w:cs="Arial"/>
                <w:b/>
              </w:rPr>
              <w:t>Experience</w:t>
            </w:r>
          </w:p>
        </w:tc>
      </w:tr>
      <w:tr w:rsidR="00C71D41" w:rsidRPr="000500EF" w14:paraId="457B9715" w14:textId="77777777" w:rsidTr="00837FEE">
        <w:tc>
          <w:tcPr>
            <w:tcW w:w="5949" w:type="dxa"/>
          </w:tcPr>
          <w:p w14:paraId="457B9712" w14:textId="3F4613FF" w:rsidR="00C71D41" w:rsidRPr="000500EF" w:rsidRDefault="001E3287" w:rsidP="000319BB">
            <w:pPr>
              <w:tabs>
                <w:tab w:val="left" w:pos="4440"/>
              </w:tabs>
              <w:spacing w:after="100" w:afterAutospacing="1"/>
              <w:jc w:val="both"/>
              <w:rPr>
                <w:rFonts w:ascii="Arial" w:hAnsi="Arial" w:cs="Arial"/>
              </w:rPr>
            </w:pPr>
            <w:r>
              <w:rPr>
                <w:rFonts w:ascii="Arial" w:hAnsi="Arial" w:cs="Arial"/>
              </w:rPr>
              <w:t>Experience of working on</w:t>
            </w:r>
            <w:r w:rsidR="00832B66" w:rsidRPr="000500EF">
              <w:rPr>
                <w:rFonts w:ascii="Arial" w:hAnsi="Arial" w:cs="Arial"/>
              </w:rPr>
              <w:t xml:space="preserve"> a reception desk or entrance point</w:t>
            </w:r>
          </w:p>
        </w:tc>
        <w:tc>
          <w:tcPr>
            <w:tcW w:w="1325" w:type="dxa"/>
          </w:tcPr>
          <w:p w14:paraId="457B9713"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14"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C71D41" w:rsidRPr="000500EF" w14:paraId="457B9719" w14:textId="77777777" w:rsidTr="00837FEE">
        <w:tc>
          <w:tcPr>
            <w:tcW w:w="5949" w:type="dxa"/>
          </w:tcPr>
          <w:p w14:paraId="457B9716" w14:textId="77777777" w:rsidR="00C71D41" w:rsidRPr="000500EF" w:rsidRDefault="00832B66" w:rsidP="000319BB">
            <w:pPr>
              <w:tabs>
                <w:tab w:val="left" w:pos="4440"/>
              </w:tabs>
              <w:spacing w:after="100" w:afterAutospacing="1"/>
              <w:jc w:val="both"/>
              <w:rPr>
                <w:rFonts w:ascii="Arial" w:hAnsi="Arial" w:cs="Arial"/>
              </w:rPr>
            </w:pPr>
            <w:r w:rsidRPr="000500EF">
              <w:rPr>
                <w:rFonts w:ascii="Arial" w:hAnsi="Arial" w:cs="Arial"/>
              </w:rPr>
              <w:t>Working in a customer facing environment</w:t>
            </w:r>
          </w:p>
        </w:tc>
        <w:tc>
          <w:tcPr>
            <w:tcW w:w="1325" w:type="dxa"/>
          </w:tcPr>
          <w:p w14:paraId="457B9717"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18"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237898" w:rsidRPr="000500EF" w14:paraId="457B971D" w14:textId="77777777" w:rsidTr="00837FEE">
        <w:tc>
          <w:tcPr>
            <w:tcW w:w="5949" w:type="dxa"/>
          </w:tcPr>
          <w:p w14:paraId="457B971A" w14:textId="77777777" w:rsidR="00237898" w:rsidRPr="000500EF" w:rsidRDefault="00832B66" w:rsidP="000319BB">
            <w:pPr>
              <w:tabs>
                <w:tab w:val="left" w:pos="4440"/>
              </w:tabs>
              <w:spacing w:after="100" w:afterAutospacing="1"/>
              <w:jc w:val="both"/>
              <w:rPr>
                <w:rFonts w:ascii="Arial" w:hAnsi="Arial" w:cs="Arial"/>
              </w:rPr>
            </w:pPr>
            <w:r w:rsidRPr="000500EF">
              <w:rPr>
                <w:rFonts w:ascii="Arial" w:hAnsi="Arial" w:cs="Arial"/>
              </w:rPr>
              <w:t>Dealing with the general public</w:t>
            </w:r>
          </w:p>
        </w:tc>
        <w:tc>
          <w:tcPr>
            <w:tcW w:w="1325" w:type="dxa"/>
          </w:tcPr>
          <w:p w14:paraId="457B971B" w14:textId="77777777" w:rsidR="00237898" w:rsidRPr="000500EF" w:rsidRDefault="00832B66"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1C" w14:textId="77777777" w:rsidR="00237898" w:rsidRPr="000500EF" w:rsidRDefault="00237898"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916B97" w:rsidRPr="000500EF" w14:paraId="0ABBF8D9" w14:textId="77777777" w:rsidTr="00837FEE">
        <w:tc>
          <w:tcPr>
            <w:tcW w:w="5949" w:type="dxa"/>
          </w:tcPr>
          <w:p w14:paraId="08E5667F" w14:textId="07BC0204" w:rsidR="00916B97" w:rsidRPr="000500EF" w:rsidRDefault="00916B97" w:rsidP="000319BB">
            <w:pPr>
              <w:tabs>
                <w:tab w:val="left" w:pos="4440"/>
              </w:tabs>
              <w:spacing w:after="100" w:afterAutospacing="1"/>
              <w:jc w:val="both"/>
              <w:rPr>
                <w:rFonts w:ascii="Arial" w:hAnsi="Arial" w:cs="Arial"/>
              </w:rPr>
            </w:pPr>
            <w:r w:rsidRPr="000500EF">
              <w:rPr>
                <w:rFonts w:ascii="Arial" w:hAnsi="Arial" w:cs="Arial"/>
              </w:rPr>
              <w:t>Handling cash</w:t>
            </w:r>
          </w:p>
        </w:tc>
        <w:tc>
          <w:tcPr>
            <w:tcW w:w="1325" w:type="dxa"/>
          </w:tcPr>
          <w:p w14:paraId="6399C664" w14:textId="6E1BE601"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 xml:space="preserve">Essential </w:t>
            </w:r>
          </w:p>
        </w:tc>
        <w:tc>
          <w:tcPr>
            <w:tcW w:w="1742" w:type="dxa"/>
          </w:tcPr>
          <w:p w14:paraId="1D5CC345" w14:textId="3F53AA60"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916B97" w:rsidRPr="000500EF" w14:paraId="74C82D14" w14:textId="77777777" w:rsidTr="00837FEE">
        <w:tc>
          <w:tcPr>
            <w:tcW w:w="5949" w:type="dxa"/>
          </w:tcPr>
          <w:p w14:paraId="743F3C1B" w14:textId="63FC0E97" w:rsidR="00916B97" w:rsidRPr="000500EF" w:rsidRDefault="00916B97" w:rsidP="00A85AEB">
            <w:pPr>
              <w:tabs>
                <w:tab w:val="left" w:pos="4440"/>
              </w:tabs>
              <w:spacing w:after="100" w:afterAutospacing="1"/>
              <w:jc w:val="both"/>
              <w:rPr>
                <w:rFonts w:ascii="Arial" w:hAnsi="Arial" w:cs="Arial"/>
              </w:rPr>
            </w:pPr>
            <w:r w:rsidRPr="000500EF">
              <w:rPr>
                <w:rFonts w:ascii="Arial" w:hAnsi="Arial" w:cs="Arial"/>
              </w:rPr>
              <w:t>Experience using a membership system or database</w:t>
            </w:r>
          </w:p>
        </w:tc>
        <w:tc>
          <w:tcPr>
            <w:tcW w:w="1325" w:type="dxa"/>
          </w:tcPr>
          <w:p w14:paraId="38F1DCBB" w14:textId="5DBC7EDF"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 xml:space="preserve">Desirable </w:t>
            </w:r>
          </w:p>
        </w:tc>
        <w:tc>
          <w:tcPr>
            <w:tcW w:w="1742" w:type="dxa"/>
          </w:tcPr>
          <w:p w14:paraId="31ADD4C4" w14:textId="235C2980"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916B97" w:rsidRPr="000500EF" w14:paraId="7F6EADEC" w14:textId="77777777" w:rsidTr="00837FEE">
        <w:tc>
          <w:tcPr>
            <w:tcW w:w="5949" w:type="dxa"/>
          </w:tcPr>
          <w:p w14:paraId="124FE757" w14:textId="34190447" w:rsidR="00916B97" w:rsidRPr="000500EF" w:rsidRDefault="00916B97" w:rsidP="000319BB">
            <w:pPr>
              <w:tabs>
                <w:tab w:val="left" w:pos="4440"/>
              </w:tabs>
              <w:spacing w:after="100" w:afterAutospacing="1"/>
              <w:jc w:val="both"/>
              <w:rPr>
                <w:rFonts w:ascii="Arial" w:hAnsi="Arial" w:cs="Arial"/>
              </w:rPr>
            </w:pPr>
            <w:r w:rsidRPr="000500EF">
              <w:rPr>
                <w:rFonts w:ascii="Arial" w:hAnsi="Arial" w:cs="Arial"/>
              </w:rPr>
              <w:t>Experience working with young people</w:t>
            </w:r>
          </w:p>
        </w:tc>
        <w:tc>
          <w:tcPr>
            <w:tcW w:w="1325" w:type="dxa"/>
          </w:tcPr>
          <w:p w14:paraId="1E6AA862" w14:textId="3EC5E92A"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 xml:space="preserve">Desirable </w:t>
            </w:r>
          </w:p>
        </w:tc>
        <w:tc>
          <w:tcPr>
            <w:tcW w:w="1742" w:type="dxa"/>
          </w:tcPr>
          <w:p w14:paraId="7CCA7EC8" w14:textId="498ED423"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C71D41" w:rsidRPr="000500EF" w14:paraId="457B9721" w14:textId="77777777" w:rsidTr="00837FEE">
        <w:tc>
          <w:tcPr>
            <w:tcW w:w="5949" w:type="dxa"/>
          </w:tcPr>
          <w:p w14:paraId="457B971E" w14:textId="77777777" w:rsidR="00C71D41" w:rsidRPr="000500EF" w:rsidRDefault="00C71D41" w:rsidP="000319BB">
            <w:pPr>
              <w:pStyle w:val="BodyText"/>
              <w:spacing w:after="100" w:afterAutospacing="1" w:line="240" w:lineRule="auto"/>
              <w:jc w:val="both"/>
              <w:rPr>
                <w:rFonts w:ascii="Arial" w:hAnsi="Arial" w:cs="Arial"/>
                <w:b/>
              </w:rPr>
            </w:pPr>
            <w:r w:rsidRPr="000500EF">
              <w:rPr>
                <w:rFonts w:ascii="Arial" w:hAnsi="Arial" w:cs="Arial"/>
                <w:b/>
              </w:rPr>
              <w:t>Qualifications</w:t>
            </w:r>
          </w:p>
        </w:tc>
        <w:tc>
          <w:tcPr>
            <w:tcW w:w="1325" w:type="dxa"/>
          </w:tcPr>
          <w:p w14:paraId="457B971F" w14:textId="77777777" w:rsidR="00C71D41" w:rsidRPr="000500EF" w:rsidRDefault="00C71D41" w:rsidP="000319BB">
            <w:pPr>
              <w:pStyle w:val="BodyText"/>
              <w:spacing w:after="100" w:afterAutospacing="1" w:line="240" w:lineRule="auto"/>
              <w:jc w:val="both"/>
              <w:rPr>
                <w:rFonts w:ascii="Arial" w:hAnsi="Arial" w:cs="Arial"/>
              </w:rPr>
            </w:pPr>
          </w:p>
        </w:tc>
        <w:tc>
          <w:tcPr>
            <w:tcW w:w="1742" w:type="dxa"/>
          </w:tcPr>
          <w:p w14:paraId="457B9720" w14:textId="77777777" w:rsidR="00C71D41" w:rsidRPr="000500EF" w:rsidRDefault="00C71D41" w:rsidP="000319BB">
            <w:pPr>
              <w:pStyle w:val="BodyText"/>
              <w:spacing w:after="100" w:afterAutospacing="1" w:line="240" w:lineRule="auto"/>
              <w:jc w:val="both"/>
              <w:rPr>
                <w:rFonts w:ascii="Arial" w:hAnsi="Arial" w:cs="Arial"/>
              </w:rPr>
            </w:pPr>
          </w:p>
        </w:tc>
      </w:tr>
      <w:tr w:rsidR="00C71D41" w:rsidRPr="000500EF" w14:paraId="457B9725" w14:textId="77777777" w:rsidTr="00020AE3">
        <w:trPr>
          <w:trHeight w:val="339"/>
        </w:trPr>
        <w:tc>
          <w:tcPr>
            <w:tcW w:w="5949" w:type="dxa"/>
          </w:tcPr>
          <w:p w14:paraId="457B9722" w14:textId="77777777" w:rsidR="00C71D41" w:rsidRPr="000500EF" w:rsidRDefault="00832B66" w:rsidP="000319BB">
            <w:pPr>
              <w:tabs>
                <w:tab w:val="left" w:pos="4440"/>
              </w:tabs>
              <w:spacing w:after="100" w:afterAutospacing="1"/>
              <w:jc w:val="both"/>
              <w:rPr>
                <w:rFonts w:ascii="Arial" w:hAnsi="Arial" w:cs="Arial"/>
              </w:rPr>
            </w:pPr>
            <w:r w:rsidRPr="000500EF">
              <w:rPr>
                <w:rFonts w:ascii="Arial" w:hAnsi="Arial" w:cs="Arial"/>
              </w:rPr>
              <w:t>GCSE in Maths and English or equivalent</w:t>
            </w:r>
          </w:p>
        </w:tc>
        <w:tc>
          <w:tcPr>
            <w:tcW w:w="1325" w:type="dxa"/>
          </w:tcPr>
          <w:p w14:paraId="457B9723"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24"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w:t>
            </w:r>
          </w:p>
        </w:tc>
      </w:tr>
      <w:tr w:rsidR="00916B97" w:rsidRPr="000500EF" w14:paraId="32CE456D" w14:textId="77777777" w:rsidTr="00020AE3">
        <w:trPr>
          <w:trHeight w:val="339"/>
        </w:trPr>
        <w:tc>
          <w:tcPr>
            <w:tcW w:w="5949" w:type="dxa"/>
          </w:tcPr>
          <w:p w14:paraId="4108178E" w14:textId="1495A426" w:rsidR="00916B97" w:rsidRPr="000500EF" w:rsidRDefault="00916B97" w:rsidP="000319BB">
            <w:pPr>
              <w:tabs>
                <w:tab w:val="left" w:pos="4440"/>
              </w:tabs>
              <w:spacing w:after="100" w:afterAutospacing="1"/>
              <w:jc w:val="both"/>
              <w:rPr>
                <w:rFonts w:ascii="Arial" w:hAnsi="Arial" w:cs="Arial"/>
              </w:rPr>
            </w:pPr>
            <w:r w:rsidRPr="000500EF">
              <w:rPr>
                <w:rFonts w:ascii="Arial" w:hAnsi="Arial" w:cs="Arial"/>
              </w:rPr>
              <w:t>A basic IT or computer literacy qualification</w:t>
            </w:r>
          </w:p>
        </w:tc>
        <w:tc>
          <w:tcPr>
            <w:tcW w:w="1325" w:type="dxa"/>
          </w:tcPr>
          <w:p w14:paraId="6E7C7B13" w14:textId="2A4A939B"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Desirable</w:t>
            </w:r>
          </w:p>
        </w:tc>
        <w:tc>
          <w:tcPr>
            <w:tcW w:w="1742" w:type="dxa"/>
          </w:tcPr>
          <w:p w14:paraId="388A7599" w14:textId="0A0D7ADA"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A</w:t>
            </w:r>
          </w:p>
        </w:tc>
      </w:tr>
      <w:tr w:rsidR="00C71D41" w:rsidRPr="000500EF" w14:paraId="457B972D" w14:textId="77777777" w:rsidTr="00837FEE">
        <w:tc>
          <w:tcPr>
            <w:tcW w:w="5949" w:type="dxa"/>
            <w:shd w:val="clear" w:color="auto" w:fill="auto"/>
            <w:vAlign w:val="center"/>
          </w:tcPr>
          <w:p w14:paraId="457B972A" w14:textId="77777777" w:rsidR="00C71D41" w:rsidRPr="000500EF" w:rsidRDefault="00C71D41" w:rsidP="000319BB">
            <w:pPr>
              <w:pStyle w:val="BodyText"/>
              <w:spacing w:after="100" w:afterAutospacing="1" w:line="240" w:lineRule="auto"/>
              <w:jc w:val="both"/>
              <w:rPr>
                <w:rFonts w:ascii="Arial" w:hAnsi="Arial" w:cs="Arial"/>
                <w:b/>
              </w:rPr>
            </w:pPr>
            <w:r w:rsidRPr="000500EF">
              <w:rPr>
                <w:rFonts w:ascii="Arial" w:hAnsi="Arial" w:cs="Arial"/>
                <w:b/>
              </w:rPr>
              <w:t>Skills</w:t>
            </w:r>
          </w:p>
        </w:tc>
        <w:tc>
          <w:tcPr>
            <w:tcW w:w="1325" w:type="dxa"/>
          </w:tcPr>
          <w:p w14:paraId="457B972B" w14:textId="77777777" w:rsidR="00C71D41" w:rsidRPr="000500EF" w:rsidRDefault="00C71D41" w:rsidP="000319BB">
            <w:pPr>
              <w:pStyle w:val="BodyText"/>
              <w:spacing w:after="100" w:afterAutospacing="1" w:line="240" w:lineRule="auto"/>
              <w:jc w:val="both"/>
              <w:rPr>
                <w:rFonts w:ascii="Arial" w:hAnsi="Arial" w:cs="Arial"/>
              </w:rPr>
            </w:pPr>
          </w:p>
        </w:tc>
        <w:tc>
          <w:tcPr>
            <w:tcW w:w="1742" w:type="dxa"/>
          </w:tcPr>
          <w:p w14:paraId="457B972C" w14:textId="77777777" w:rsidR="00C71D41" w:rsidRPr="000500EF" w:rsidRDefault="00C71D41" w:rsidP="000319BB">
            <w:pPr>
              <w:pStyle w:val="BodyText"/>
              <w:spacing w:after="100" w:afterAutospacing="1" w:line="240" w:lineRule="auto"/>
              <w:jc w:val="both"/>
              <w:rPr>
                <w:rFonts w:ascii="Arial" w:hAnsi="Arial" w:cs="Arial"/>
              </w:rPr>
            </w:pPr>
          </w:p>
        </w:tc>
      </w:tr>
      <w:tr w:rsidR="00C71D41" w:rsidRPr="000500EF" w14:paraId="457B9731" w14:textId="77777777" w:rsidTr="00837FEE">
        <w:tc>
          <w:tcPr>
            <w:tcW w:w="5949" w:type="dxa"/>
            <w:shd w:val="clear" w:color="auto" w:fill="auto"/>
            <w:vAlign w:val="center"/>
          </w:tcPr>
          <w:p w14:paraId="457B972E" w14:textId="77777777" w:rsidR="00C71D41" w:rsidRPr="000500EF" w:rsidRDefault="00832B66" w:rsidP="000319BB">
            <w:pPr>
              <w:pStyle w:val="BodyText"/>
              <w:spacing w:after="100" w:afterAutospacing="1"/>
              <w:jc w:val="both"/>
              <w:rPr>
                <w:rFonts w:ascii="Arial" w:hAnsi="Arial" w:cs="Arial"/>
              </w:rPr>
            </w:pPr>
            <w:r w:rsidRPr="000500EF">
              <w:rPr>
                <w:rFonts w:ascii="Arial" w:hAnsi="Arial" w:cs="Arial"/>
              </w:rPr>
              <w:t>Ability to engage with all types of people from young people, community members and colleagues to official visitors and Board Directors</w:t>
            </w:r>
          </w:p>
        </w:tc>
        <w:tc>
          <w:tcPr>
            <w:tcW w:w="1325" w:type="dxa"/>
          </w:tcPr>
          <w:p w14:paraId="457B972F"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30"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832B66" w:rsidRPr="000500EF" w14:paraId="457B9735" w14:textId="77777777" w:rsidTr="00837FEE">
        <w:tc>
          <w:tcPr>
            <w:tcW w:w="5949" w:type="dxa"/>
            <w:shd w:val="clear" w:color="auto" w:fill="auto"/>
            <w:vAlign w:val="center"/>
          </w:tcPr>
          <w:p w14:paraId="457B9732" w14:textId="0BA3232B" w:rsidR="00832B66" w:rsidRPr="000500EF" w:rsidRDefault="00832B66" w:rsidP="000319BB">
            <w:pPr>
              <w:pStyle w:val="BodyText"/>
              <w:spacing w:after="100" w:afterAutospacing="1"/>
              <w:jc w:val="both"/>
              <w:rPr>
                <w:rFonts w:ascii="Arial" w:hAnsi="Arial" w:cs="Arial"/>
              </w:rPr>
            </w:pPr>
            <w:r w:rsidRPr="000500EF">
              <w:rPr>
                <w:rFonts w:ascii="Arial" w:hAnsi="Arial" w:cs="Arial"/>
              </w:rPr>
              <w:t>Willingness to support the Youth W</w:t>
            </w:r>
            <w:r w:rsidR="00916B97" w:rsidRPr="000500EF">
              <w:rPr>
                <w:rFonts w:ascii="Arial" w:hAnsi="Arial" w:cs="Arial"/>
              </w:rPr>
              <w:t xml:space="preserve">ork team in ensuring a safe, </w:t>
            </w:r>
            <w:r w:rsidRPr="000500EF">
              <w:rPr>
                <w:rFonts w:ascii="Arial" w:hAnsi="Arial" w:cs="Arial"/>
              </w:rPr>
              <w:t xml:space="preserve">fun </w:t>
            </w:r>
            <w:r w:rsidR="00916B97" w:rsidRPr="000500EF">
              <w:rPr>
                <w:rFonts w:ascii="Arial" w:hAnsi="Arial" w:cs="Arial"/>
              </w:rPr>
              <w:t xml:space="preserve">and welcoming </w:t>
            </w:r>
            <w:r w:rsidRPr="000500EF">
              <w:rPr>
                <w:rFonts w:ascii="Arial" w:hAnsi="Arial" w:cs="Arial"/>
              </w:rPr>
              <w:t xml:space="preserve">environment for all </w:t>
            </w:r>
            <w:r w:rsidR="00916B97" w:rsidRPr="000500EF">
              <w:rPr>
                <w:rFonts w:ascii="Arial" w:hAnsi="Arial" w:cs="Arial"/>
              </w:rPr>
              <w:t>young people</w:t>
            </w:r>
          </w:p>
        </w:tc>
        <w:tc>
          <w:tcPr>
            <w:tcW w:w="1325" w:type="dxa"/>
          </w:tcPr>
          <w:p w14:paraId="457B9733" w14:textId="24F07569" w:rsidR="00832B66" w:rsidRPr="000500EF" w:rsidRDefault="00962E44"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34" w14:textId="652DF3B3" w:rsidR="00832B66" w:rsidRPr="000500EF" w:rsidRDefault="00962E44" w:rsidP="000319BB">
            <w:pPr>
              <w:pStyle w:val="BodyText"/>
              <w:spacing w:after="100" w:afterAutospacing="1" w:line="240" w:lineRule="auto"/>
              <w:jc w:val="both"/>
              <w:rPr>
                <w:rFonts w:ascii="Arial" w:hAnsi="Arial" w:cs="Arial"/>
              </w:rPr>
            </w:pPr>
            <w:r w:rsidRPr="000500EF">
              <w:rPr>
                <w:rFonts w:ascii="Arial" w:hAnsi="Arial" w:cs="Arial"/>
              </w:rPr>
              <w:t>I &amp; T</w:t>
            </w:r>
          </w:p>
        </w:tc>
      </w:tr>
      <w:tr w:rsidR="00832B66" w:rsidRPr="000500EF" w14:paraId="457B9739" w14:textId="77777777" w:rsidTr="00837FEE">
        <w:tc>
          <w:tcPr>
            <w:tcW w:w="5949" w:type="dxa"/>
            <w:shd w:val="clear" w:color="auto" w:fill="auto"/>
            <w:vAlign w:val="center"/>
          </w:tcPr>
          <w:p w14:paraId="457B9736" w14:textId="22A71C27" w:rsidR="00832B66" w:rsidRPr="000500EF" w:rsidRDefault="00832B66" w:rsidP="000319BB">
            <w:pPr>
              <w:pStyle w:val="BodyText"/>
              <w:spacing w:after="100" w:afterAutospacing="1"/>
              <w:jc w:val="both"/>
              <w:rPr>
                <w:rFonts w:ascii="Arial" w:hAnsi="Arial" w:cs="Arial"/>
              </w:rPr>
            </w:pPr>
            <w:r w:rsidRPr="000500EF">
              <w:rPr>
                <w:rFonts w:ascii="Arial" w:hAnsi="Arial" w:cs="Arial"/>
              </w:rPr>
              <w:t xml:space="preserve">Ability to </w:t>
            </w:r>
            <w:r w:rsidR="000F21CB" w:rsidRPr="000500EF">
              <w:rPr>
                <w:rFonts w:ascii="Arial" w:hAnsi="Arial" w:cs="Arial"/>
              </w:rPr>
              <w:t>diffuse pressurised situations while remaining</w:t>
            </w:r>
            <w:r w:rsidRPr="000500EF">
              <w:rPr>
                <w:rFonts w:ascii="Arial" w:hAnsi="Arial" w:cs="Arial"/>
              </w:rPr>
              <w:t xml:space="preserve"> calm and in c</w:t>
            </w:r>
            <w:r w:rsidR="000F21CB" w:rsidRPr="000500EF">
              <w:rPr>
                <w:rFonts w:ascii="Arial" w:hAnsi="Arial" w:cs="Arial"/>
              </w:rPr>
              <w:t>ontrol</w:t>
            </w:r>
          </w:p>
        </w:tc>
        <w:tc>
          <w:tcPr>
            <w:tcW w:w="1325" w:type="dxa"/>
          </w:tcPr>
          <w:p w14:paraId="457B9737" w14:textId="57602072" w:rsidR="00832B66" w:rsidRPr="000500EF" w:rsidRDefault="00962E44"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38" w14:textId="74B1EA99" w:rsidR="00832B66" w:rsidRPr="000500EF" w:rsidRDefault="00962E44" w:rsidP="000319BB">
            <w:pPr>
              <w:pStyle w:val="BodyText"/>
              <w:spacing w:after="100" w:afterAutospacing="1" w:line="240" w:lineRule="auto"/>
              <w:jc w:val="both"/>
              <w:rPr>
                <w:rFonts w:ascii="Arial" w:hAnsi="Arial" w:cs="Arial"/>
              </w:rPr>
            </w:pPr>
            <w:r w:rsidRPr="000500EF">
              <w:rPr>
                <w:rFonts w:ascii="Arial" w:hAnsi="Arial" w:cs="Arial"/>
              </w:rPr>
              <w:t>I &amp; T</w:t>
            </w:r>
          </w:p>
        </w:tc>
      </w:tr>
      <w:tr w:rsidR="00C71D41" w:rsidRPr="000500EF" w14:paraId="457B973D" w14:textId="77777777" w:rsidTr="00837FEE">
        <w:tc>
          <w:tcPr>
            <w:tcW w:w="5949" w:type="dxa"/>
            <w:shd w:val="clear" w:color="auto" w:fill="auto"/>
            <w:vAlign w:val="center"/>
          </w:tcPr>
          <w:p w14:paraId="457B973A" w14:textId="77777777" w:rsidR="00C71D41" w:rsidRPr="000500EF" w:rsidRDefault="00832B66" w:rsidP="000319BB">
            <w:pPr>
              <w:pStyle w:val="BodyText"/>
              <w:spacing w:after="100" w:afterAutospacing="1"/>
              <w:jc w:val="both"/>
              <w:rPr>
                <w:rFonts w:ascii="Arial" w:hAnsi="Arial" w:cs="Arial"/>
              </w:rPr>
            </w:pPr>
            <w:r w:rsidRPr="000500EF">
              <w:rPr>
                <w:rFonts w:ascii="Arial" w:hAnsi="Arial" w:cs="Arial"/>
              </w:rPr>
              <w:t>Good communication and interpersonal skills</w:t>
            </w:r>
          </w:p>
        </w:tc>
        <w:tc>
          <w:tcPr>
            <w:tcW w:w="1325" w:type="dxa"/>
          </w:tcPr>
          <w:p w14:paraId="457B973B"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3C"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C71D41" w:rsidRPr="000500EF" w14:paraId="457B9741" w14:textId="77777777" w:rsidTr="00837FEE">
        <w:tc>
          <w:tcPr>
            <w:tcW w:w="5949" w:type="dxa"/>
            <w:shd w:val="clear" w:color="auto" w:fill="auto"/>
            <w:vAlign w:val="center"/>
          </w:tcPr>
          <w:p w14:paraId="457B973E" w14:textId="77777777" w:rsidR="00C71D41" w:rsidRPr="000500EF" w:rsidRDefault="00832B66" w:rsidP="000319BB">
            <w:pPr>
              <w:pStyle w:val="BodyText"/>
              <w:spacing w:after="100" w:afterAutospacing="1"/>
              <w:jc w:val="both"/>
              <w:rPr>
                <w:rFonts w:ascii="Arial" w:hAnsi="Arial" w:cs="Arial"/>
              </w:rPr>
            </w:pPr>
            <w:r w:rsidRPr="000500EF">
              <w:rPr>
                <w:rFonts w:ascii="Arial" w:hAnsi="Arial" w:cs="Arial"/>
              </w:rPr>
              <w:t>Ability to work on own initiative and as part of a team</w:t>
            </w:r>
          </w:p>
        </w:tc>
        <w:tc>
          <w:tcPr>
            <w:tcW w:w="1325" w:type="dxa"/>
          </w:tcPr>
          <w:p w14:paraId="457B973F"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40"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237898" w:rsidRPr="000500EF" w14:paraId="457B9745" w14:textId="77777777" w:rsidTr="00837FEE">
        <w:tc>
          <w:tcPr>
            <w:tcW w:w="5949" w:type="dxa"/>
            <w:shd w:val="clear" w:color="auto" w:fill="auto"/>
            <w:vAlign w:val="center"/>
          </w:tcPr>
          <w:p w14:paraId="457B9742" w14:textId="77777777" w:rsidR="00237898" w:rsidRPr="000500EF" w:rsidRDefault="00832B66" w:rsidP="000319BB">
            <w:pPr>
              <w:pStyle w:val="BodyText"/>
              <w:spacing w:after="100" w:afterAutospacing="1"/>
              <w:jc w:val="both"/>
              <w:rPr>
                <w:rFonts w:ascii="Arial" w:hAnsi="Arial" w:cs="Arial"/>
              </w:rPr>
            </w:pPr>
            <w:r w:rsidRPr="000500EF">
              <w:rPr>
                <w:rFonts w:ascii="Arial" w:hAnsi="Arial" w:cs="Arial"/>
              </w:rPr>
              <w:t>Ability to pay attention to detail, be thorough and organised</w:t>
            </w:r>
          </w:p>
        </w:tc>
        <w:tc>
          <w:tcPr>
            <w:tcW w:w="1325" w:type="dxa"/>
          </w:tcPr>
          <w:p w14:paraId="457B9743" w14:textId="77777777" w:rsidR="00237898" w:rsidRPr="000500EF" w:rsidRDefault="00237898"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44" w14:textId="77777777" w:rsidR="00237898" w:rsidRPr="000500EF" w:rsidRDefault="00237898"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C71D41" w:rsidRPr="000500EF" w14:paraId="457B9749" w14:textId="77777777" w:rsidTr="00837FEE">
        <w:tc>
          <w:tcPr>
            <w:tcW w:w="5949" w:type="dxa"/>
            <w:shd w:val="clear" w:color="auto" w:fill="auto"/>
            <w:vAlign w:val="center"/>
          </w:tcPr>
          <w:p w14:paraId="457B9746" w14:textId="77777777" w:rsidR="00C71D41" w:rsidRPr="000500EF" w:rsidRDefault="00832B66" w:rsidP="000319BB">
            <w:pPr>
              <w:pStyle w:val="BodyText"/>
              <w:spacing w:after="100" w:afterAutospacing="1"/>
              <w:jc w:val="both"/>
              <w:rPr>
                <w:rFonts w:ascii="Arial" w:hAnsi="Arial" w:cs="Arial"/>
              </w:rPr>
            </w:pPr>
            <w:r w:rsidRPr="000500EF">
              <w:rPr>
                <w:rFonts w:ascii="Arial" w:hAnsi="Arial" w:cs="Arial"/>
              </w:rPr>
              <w:t>Excellent time keeper</w:t>
            </w:r>
          </w:p>
        </w:tc>
        <w:tc>
          <w:tcPr>
            <w:tcW w:w="1325" w:type="dxa"/>
          </w:tcPr>
          <w:p w14:paraId="457B9747"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48"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832B66" w:rsidRPr="000500EF" w14:paraId="457B974D" w14:textId="77777777" w:rsidTr="00837FEE">
        <w:tc>
          <w:tcPr>
            <w:tcW w:w="5949" w:type="dxa"/>
            <w:shd w:val="clear" w:color="auto" w:fill="auto"/>
            <w:vAlign w:val="center"/>
          </w:tcPr>
          <w:p w14:paraId="457B974A" w14:textId="77777777" w:rsidR="00832B66" w:rsidRPr="000500EF" w:rsidRDefault="00832B66" w:rsidP="000319BB">
            <w:pPr>
              <w:pStyle w:val="BodyText"/>
              <w:spacing w:after="100" w:afterAutospacing="1"/>
              <w:jc w:val="both"/>
              <w:rPr>
                <w:rFonts w:ascii="Arial" w:hAnsi="Arial" w:cs="Arial"/>
                <w:b/>
              </w:rPr>
            </w:pPr>
            <w:r w:rsidRPr="000500EF">
              <w:rPr>
                <w:rFonts w:ascii="Arial" w:hAnsi="Arial" w:cs="Arial"/>
                <w:b/>
              </w:rPr>
              <w:t>Knowledge</w:t>
            </w:r>
          </w:p>
        </w:tc>
        <w:tc>
          <w:tcPr>
            <w:tcW w:w="1325" w:type="dxa"/>
          </w:tcPr>
          <w:p w14:paraId="457B974B" w14:textId="77777777" w:rsidR="00832B66" w:rsidRPr="000500EF" w:rsidRDefault="00832B66" w:rsidP="000319BB">
            <w:pPr>
              <w:pStyle w:val="BodyText"/>
              <w:spacing w:after="100" w:afterAutospacing="1" w:line="240" w:lineRule="auto"/>
              <w:jc w:val="both"/>
              <w:rPr>
                <w:rFonts w:ascii="Arial" w:hAnsi="Arial" w:cs="Arial"/>
              </w:rPr>
            </w:pPr>
          </w:p>
        </w:tc>
        <w:tc>
          <w:tcPr>
            <w:tcW w:w="1742" w:type="dxa"/>
          </w:tcPr>
          <w:p w14:paraId="457B974C" w14:textId="77777777" w:rsidR="00832B66" w:rsidRPr="000500EF" w:rsidRDefault="00832B66" w:rsidP="000319BB">
            <w:pPr>
              <w:pStyle w:val="BodyText"/>
              <w:spacing w:after="100" w:afterAutospacing="1" w:line="240" w:lineRule="auto"/>
              <w:jc w:val="both"/>
              <w:rPr>
                <w:rFonts w:ascii="Arial" w:hAnsi="Arial" w:cs="Arial"/>
              </w:rPr>
            </w:pPr>
          </w:p>
        </w:tc>
      </w:tr>
      <w:tr w:rsidR="00916B97" w:rsidRPr="000500EF" w14:paraId="39304A67" w14:textId="77777777" w:rsidTr="00837FEE">
        <w:tc>
          <w:tcPr>
            <w:tcW w:w="5949" w:type="dxa"/>
            <w:shd w:val="clear" w:color="auto" w:fill="auto"/>
            <w:vAlign w:val="center"/>
          </w:tcPr>
          <w:p w14:paraId="55DC826D" w14:textId="66DCCCDB" w:rsidR="00916B97" w:rsidRPr="000500EF" w:rsidRDefault="00916B97" w:rsidP="000319BB">
            <w:pPr>
              <w:pStyle w:val="BodyText"/>
              <w:spacing w:after="100" w:afterAutospacing="1"/>
              <w:jc w:val="both"/>
              <w:rPr>
                <w:rFonts w:ascii="Arial" w:hAnsi="Arial" w:cs="Arial"/>
                <w:b/>
              </w:rPr>
            </w:pPr>
            <w:r w:rsidRPr="000500EF">
              <w:rPr>
                <w:rFonts w:ascii="Arial" w:hAnsi="Arial" w:cs="Arial"/>
              </w:rPr>
              <w:t>Knowledge of computers and relevant software such as MS Office</w:t>
            </w:r>
          </w:p>
        </w:tc>
        <w:tc>
          <w:tcPr>
            <w:tcW w:w="1325" w:type="dxa"/>
          </w:tcPr>
          <w:p w14:paraId="07847D99" w14:textId="546B06EE"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00D2FC93" w14:textId="0CE33810"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832B66" w:rsidRPr="000500EF" w14:paraId="457B9751" w14:textId="77777777" w:rsidTr="00837FEE">
        <w:tc>
          <w:tcPr>
            <w:tcW w:w="5949" w:type="dxa"/>
            <w:shd w:val="clear" w:color="auto" w:fill="auto"/>
            <w:vAlign w:val="center"/>
          </w:tcPr>
          <w:p w14:paraId="457B974E" w14:textId="141F69B7" w:rsidR="00832B66" w:rsidRPr="000500EF" w:rsidRDefault="00832B66" w:rsidP="000319BB">
            <w:pPr>
              <w:pStyle w:val="BodyText"/>
              <w:spacing w:after="100" w:afterAutospacing="1"/>
              <w:jc w:val="both"/>
              <w:rPr>
                <w:rFonts w:ascii="Arial" w:hAnsi="Arial" w:cs="Arial"/>
              </w:rPr>
            </w:pPr>
            <w:r w:rsidRPr="000500EF">
              <w:rPr>
                <w:rFonts w:ascii="Arial" w:hAnsi="Arial" w:cs="Arial"/>
              </w:rPr>
              <w:t xml:space="preserve">Knowledge </w:t>
            </w:r>
            <w:r w:rsidR="00916B97" w:rsidRPr="000500EF">
              <w:rPr>
                <w:rFonts w:ascii="Arial" w:hAnsi="Arial" w:cs="Arial"/>
              </w:rPr>
              <w:t>of the issues which effect young people and safeguarding</w:t>
            </w:r>
          </w:p>
        </w:tc>
        <w:tc>
          <w:tcPr>
            <w:tcW w:w="1325" w:type="dxa"/>
          </w:tcPr>
          <w:p w14:paraId="457B974F" w14:textId="51D62DCE" w:rsidR="00832B66"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Desirable</w:t>
            </w:r>
          </w:p>
        </w:tc>
        <w:tc>
          <w:tcPr>
            <w:tcW w:w="1742" w:type="dxa"/>
          </w:tcPr>
          <w:p w14:paraId="457B9750" w14:textId="77777777" w:rsidR="00832B66" w:rsidRPr="000500EF" w:rsidRDefault="00832B66"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846B6D" w:rsidRPr="000500EF" w14:paraId="7E4BFAA4" w14:textId="77777777" w:rsidTr="00837FEE">
        <w:tc>
          <w:tcPr>
            <w:tcW w:w="5949" w:type="dxa"/>
            <w:shd w:val="clear" w:color="auto" w:fill="auto"/>
            <w:vAlign w:val="center"/>
          </w:tcPr>
          <w:p w14:paraId="7B246E9E" w14:textId="358C1C71" w:rsidR="00846B6D" w:rsidRPr="00846B6D" w:rsidRDefault="00846B6D" w:rsidP="000319BB">
            <w:pPr>
              <w:pStyle w:val="BodyText"/>
              <w:spacing w:after="100" w:afterAutospacing="1"/>
              <w:jc w:val="both"/>
              <w:rPr>
                <w:rFonts w:ascii="Arial" w:hAnsi="Arial" w:cs="Arial"/>
                <w:b/>
              </w:rPr>
            </w:pPr>
            <w:r w:rsidRPr="00846B6D">
              <w:rPr>
                <w:rFonts w:ascii="Arial" w:hAnsi="Arial" w:cs="Arial"/>
                <w:b/>
              </w:rPr>
              <w:t>Special Requirements</w:t>
            </w:r>
          </w:p>
        </w:tc>
        <w:tc>
          <w:tcPr>
            <w:tcW w:w="1325" w:type="dxa"/>
          </w:tcPr>
          <w:p w14:paraId="3FB4AD1E" w14:textId="77777777" w:rsidR="00846B6D" w:rsidRPr="000500EF" w:rsidRDefault="00846B6D" w:rsidP="000319BB">
            <w:pPr>
              <w:pStyle w:val="BodyText"/>
              <w:spacing w:after="100" w:afterAutospacing="1" w:line="240" w:lineRule="auto"/>
              <w:jc w:val="both"/>
              <w:rPr>
                <w:rFonts w:ascii="Arial" w:hAnsi="Arial" w:cs="Arial"/>
              </w:rPr>
            </w:pPr>
          </w:p>
        </w:tc>
        <w:tc>
          <w:tcPr>
            <w:tcW w:w="1742" w:type="dxa"/>
          </w:tcPr>
          <w:p w14:paraId="11622C59" w14:textId="77777777" w:rsidR="00846B6D" w:rsidRPr="000500EF" w:rsidRDefault="00846B6D" w:rsidP="000319BB">
            <w:pPr>
              <w:pStyle w:val="BodyText"/>
              <w:spacing w:after="100" w:afterAutospacing="1" w:line="240" w:lineRule="auto"/>
              <w:jc w:val="both"/>
              <w:rPr>
                <w:rFonts w:ascii="Arial" w:hAnsi="Arial" w:cs="Arial"/>
              </w:rPr>
            </w:pPr>
          </w:p>
        </w:tc>
      </w:tr>
      <w:tr w:rsidR="000500EF" w:rsidRPr="000500EF" w14:paraId="0665A0BE" w14:textId="77777777" w:rsidTr="00EC4BF2">
        <w:tc>
          <w:tcPr>
            <w:tcW w:w="5949" w:type="dxa"/>
            <w:shd w:val="clear" w:color="auto" w:fill="auto"/>
          </w:tcPr>
          <w:p w14:paraId="3FB05F56" w14:textId="5981DE11" w:rsidR="000500EF" w:rsidRPr="000500EF" w:rsidRDefault="000500EF" w:rsidP="000500EF">
            <w:pPr>
              <w:pStyle w:val="BodyText"/>
              <w:spacing w:after="100" w:afterAutospacing="1"/>
              <w:jc w:val="both"/>
              <w:rPr>
                <w:rFonts w:ascii="Arial" w:hAnsi="Arial" w:cs="Arial"/>
              </w:rPr>
            </w:pPr>
            <w:r>
              <w:rPr>
                <w:rFonts w:ascii="Arial" w:hAnsi="Arial" w:cs="Arial"/>
              </w:rPr>
              <w:t>A willingness to work unsociable hours when required</w:t>
            </w:r>
          </w:p>
        </w:tc>
        <w:tc>
          <w:tcPr>
            <w:tcW w:w="1325" w:type="dxa"/>
          </w:tcPr>
          <w:p w14:paraId="6C464819" w14:textId="28E2F8E0" w:rsidR="000500EF" w:rsidRPr="000500EF" w:rsidRDefault="000500EF" w:rsidP="000500EF">
            <w:pPr>
              <w:pStyle w:val="BodyText"/>
              <w:spacing w:after="100" w:afterAutospacing="1" w:line="240" w:lineRule="auto"/>
              <w:jc w:val="both"/>
              <w:rPr>
                <w:rFonts w:ascii="Arial" w:hAnsi="Arial" w:cs="Arial"/>
              </w:rPr>
            </w:pPr>
            <w:r>
              <w:rPr>
                <w:rFonts w:ascii="Arial" w:hAnsi="Arial" w:cs="Arial"/>
              </w:rPr>
              <w:t>Essential</w:t>
            </w:r>
          </w:p>
        </w:tc>
        <w:tc>
          <w:tcPr>
            <w:tcW w:w="1742" w:type="dxa"/>
          </w:tcPr>
          <w:p w14:paraId="5F48C976" w14:textId="50E0C211" w:rsidR="000500EF" w:rsidRPr="000500EF" w:rsidRDefault="000500EF" w:rsidP="000500EF">
            <w:pPr>
              <w:pStyle w:val="BodyText"/>
              <w:spacing w:after="100" w:afterAutospacing="1" w:line="240" w:lineRule="auto"/>
              <w:jc w:val="both"/>
              <w:rPr>
                <w:rFonts w:ascii="Arial" w:hAnsi="Arial" w:cs="Arial"/>
              </w:rPr>
            </w:pPr>
            <w:r>
              <w:rPr>
                <w:rFonts w:ascii="Arial" w:hAnsi="Arial" w:cs="Arial"/>
              </w:rPr>
              <w:t>A &amp; I</w:t>
            </w:r>
          </w:p>
        </w:tc>
      </w:tr>
      <w:tr w:rsidR="00E81C10" w:rsidRPr="000500EF" w14:paraId="0BFEC87F" w14:textId="77777777" w:rsidTr="00EC4BF2">
        <w:tc>
          <w:tcPr>
            <w:tcW w:w="5949" w:type="dxa"/>
            <w:shd w:val="clear" w:color="auto" w:fill="auto"/>
          </w:tcPr>
          <w:p w14:paraId="4ECB5255" w14:textId="215D5CD6" w:rsidR="00E81C10" w:rsidRDefault="00E81C10" w:rsidP="00E81C10">
            <w:pPr>
              <w:spacing w:line="240" w:lineRule="auto"/>
              <w:jc w:val="both"/>
              <w:rPr>
                <w:rFonts w:ascii="Arial" w:hAnsi="Arial" w:cs="Arial"/>
              </w:rPr>
            </w:pPr>
            <w:r w:rsidRPr="00E81C10">
              <w:rPr>
                <w:rFonts w:ascii="Arial" w:hAnsi="Arial" w:cs="Arial"/>
              </w:rPr>
              <w:t xml:space="preserve">A willingness to cover events, holidays and staff absence </w:t>
            </w:r>
          </w:p>
        </w:tc>
        <w:tc>
          <w:tcPr>
            <w:tcW w:w="1325" w:type="dxa"/>
          </w:tcPr>
          <w:p w14:paraId="69227060" w14:textId="7513E53C" w:rsidR="00E81C10" w:rsidRDefault="00E81C10" w:rsidP="000500EF">
            <w:pPr>
              <w:pStyle w:val="BodyText"/>
              <w:spacing w:after="100" w:afterAutospacing="1" w:line="240" w:lineRule="auto"/>
              <w:jc w:val="both"/>
              <w:rPr>
                <w:rFonts w:ascii="Arial" w:hAnsi="Arial" w:cs="Arial"/>
              </w:rPr>
            </w:pPr>
            <w:r>
              <w:rPr>
                <w:rFonts w:ascii="Arial" w:hAnsi="Arial" w:cs="Arial"/>
              </w:rPr>
              <w:t>Essential</w:t>
            </w:r>
          </w:p>
        </w:tc>
        <w:tc>
          <w:tcPr>
            <w:tcW w:w="1742" w:type="dxa"/>
          </w:tcPr>
          <w:p w14:paraId="693E097C" w14:textId="66894C38" w:rsidR="00E81C10" w:rsidRDefault="00E81C10" w:rsidP="000500EF">
            <w:pPr>
              <w:pStyle w:val="BodyText"/>
              <w:spacing w:after="100" w:afterAutospacing="1" w:line="240" w:lineRule="auto"/>
              <w:jc w:val="both"/>
              <w:rPr>
                <w:rFonts w:ascii="Arial" w:hAnsi="Arial" w:cs="Arial"/>
              </w:rPr>
            </w:pPr>
            <w:r>
              <w:rPr>
                <w:rFonts w:ascii="Arial" w:hAnsi="Arial" w:cs="Arial"/>
              </w:rPr>
              <w:t>A &amp; I</w:t>
            </w:r>
          </w:p>
        </w:tc>
      </w:tr>
      <w:tr w:rsidR="000500EF" w:rsidRPr="000500EF" w14:paraId="21776E7B" w14:textId="77777777" w:rsidTr="00EC4BF2">
        <w:tc>
          <w:tcPr>
            <w:tcW w:w="5949" w:type="dxa"/>
            <w:shd w:val="clear" w:color="auto" w:fill="auto"/>
          </w:tcPr>
          <w:p w14:paraId="2521CE29" w14:textId="7DD62951" w:rsidR="000500EF" w:rsidRDefault="000500EF" w:rsidP="000500EF">
            <w:pPr>
              <w:pStyle w:val="BodyText"/>
              <w:spacing w:after="100" w:afterAutospacing="1"/>
              <w:jc w:val="both"/>
              <w:rPr>
                <w:rFonts w:ascii="Arial" w:hAnsi="Arial" w:cs="Arial"/>
              </w:rPr>
            </w:pPr>
            <w:r>
              <w:rPr>
                <w:rFonts w:ascii="Arial" w:hAnsi="Arial" w:cs="Arial"/>
              </w:rPr>
              <w:t>DBS clearance and committed to Safeguarding children</w:t>
            </w:r>
          </w:p>
        </w:tc>
        <w:tc>
          <w:tcPr>
            <w:tcW w:w="1325" w:type="dxa"/>
          </w:tcPr>
          <w:p w14:paraId="1CEECB25" w14:textId="1BFBF0F4" w:rsidR="000500EF" w:rsidRDefault="000500EF" w:rsidP="000500EF">
            <w:pPr>
              <w:pStyle w:val="BodyText"/>
              <w:spacing w:after="100" w:afterAutospacing="1" w:line="240" w:lineRule="auto"/>
              <w:jc w:val="both"/>
              <w:rPr>
                <w:rFonts w:ascii="Arial" w:hAnsi="Arial" w:cs="Arial"/>
              </w:rPr>
            </w:pPr>
            <w:r>
              <w:rPr>
                <w:rFonts w:ascii="Arial" w:hAnsi="Arial" w:cs="Arial"/>
              </w:rPr>
              <w:t>Essential</w:t>
            </w:r>
          </w:p>
        </w:tc>
        <w:tc>
          <w:tcPr>
            <w:tcW w:w="1742" w:type="dxa"/>
          </w:tcPr>
          <w:p w14:paraId="0FF41287" w14:textId="2B57831B" w:rsidR="000500EF" w:rsidRDefault="000500EF" w:rsidP="000500EF">
            <w:pPr>
              <w:pStyle w:val="BodyText"/>
              <w:spacing w:after="100" w:afterAutospacing="1" w:line="240" w:lineRule="auto"/>
              <w:jc w:val="both"/>
              <w:rPr>
                <w:rFonts w:ascii="Arial" w:hAnsi="Arial" w:cs="Arial"/>
              </w:rPr>
            </w:pPr>
            <w:r>
              <w:rPr>
                <w:rFonts w:ascii="Arial" w:hAnsi="Arial" w:cs="Arial"/>
              </w:rPr>
              <w:t>A &amp; I</w:t>
            </w:r>
          </w:p>
        </w:tc>
      </w:tr>
    </w:tbl>
    <w:p w14:paraId="149F79BE" w14:textId="77777777" w:rsidR="000319BB" w:rsidRPr="000500EF" w:rsidRDefault="000319BB" w:rsidP="000319BB">
      <w:pPr>
        <w:pStyle w:val="Footer"/>
        <w:rPr>
          <w:rFonts w:ascii="Arial" w:hAnsi="Arial" w:cs="Arial"/>
        </w:rPr>
      </w:pPr>
    </w:p>
    <w:p w14:paraId="74150F08" w14:textId="6F20B65C" w:rsidR="000319BB" w:rsidRPr="000500EF" w:rsidRDefault="000319BB" w:rsidP="000319BB">
      <w:pPr>
        <w:pStyle w:val="Footer"/>
        <w:rPr>
          <w:rFonts w:ascii="Arial" w:hAnsi="Arial" w:cs="Arial"/>
        </w:rPr>
      </w:pPr>
      <w:r w:rsidRPr="000500EF">
        <w:rPr>
          <w:rFonts w:ascii="Arial" w:hAnsi="Arial" w:cs="Arial"/>
        </w:rPr>
        <w:t>* Selection criteria for guidance only, alternative methods may be used to assist the selection process</w:t>
      </w:r>
    </w:p>
    <w:p w14:paraId="5500EC45" w14:textId="77777777" w:rsidR="00A85AEB" w:rsidRPr="000500EF" w:rsidRDefault="00A85AEB" w:rsidP="000319BB">
      <w:pPr>
        <w:pStyle w:val="Footer"/>
        <w:rPr>
          <w:rFonts w:ascii="Arial" w:hAnsi="Arial" w:cs="Arial"/>
        </w:rPr>
      </w:pPr>
    </w:p>
    <w:p w14:paraId="14502CCE" w14:textId="53BED862" w:rsidR="00962E44" w:rsidRPr="000500EF" w:rsidRDefault="00526D81" w:rsidP="00962E44">
      <w:pPr>
        <w:pStyle w:val="BodyText2"/>
        <w:jc w:val="both"/>
        <w:rPr>
          <w:rFonts w:ascii="Arial" w:hAnsi="Arial" w:cs="Arial"/>
          <w:b/>
        </w:rPr>
      </w:pPr>
      <w:r>
        <w:rPr>
          <w:rFonts w:ascii="Arial" w:hAnsi="Arial" w:cs="Arial"/>
          <w:b/>
        </w:rPr>
        <w:t>Inspire</w:t>
      </w:r>
      <w:r w:rsidR="00962E44" w:rsidRPr="000500EF">
        <w:rPr>
          <w:rFonts w:ascii="Arial" w:hAnsi="Arial" w:cs="Arial"/>
          <w:b/>
        </w:rPr>
        <w:t xml:space="preserve"> Youth Zone are committed to safeguarding and promoting the welfare of children, young people and vulnerable groups. </w:t>
      </w:r>
    </w:p>
    <w:p w14:paraId="729BEA33" w14:textId="5BE80834" w:rsidR="00385DDB" w:rsidRPr="000500EF" w:rsidRDefault="00385DDB" w:rsidP="000C08A3">
      <w:pPr>
        <w:spacing w:after="0" w:line="240" w:lineRule="auto"/>
        <w:jc w:val="center"/>
        <w:rPr>
          <w:rFonts w:ascii="Arial" w:hAnsi="Arial" w:cs="Arial"/>
          <w:b/>
        </w:rPr>
      </w:pPr>
      <w:proofErr w:type="spellStart"/>
      <w:r w:rsidRPr="000500EF">
        <w:rPr>
          <w:rFonts w:ascii="Arial" w:hAnsi="Arial" w:cs="Arial"/>
          <w:b/>
        </w:rPr>
        <w:lastRenderedPageBreak/>
        <w:t>OnSide</w:t>
      </w:r>
      <w:proofErr w:type="spellEnd"/>
      <w:r w:rsidRPr="000500EF">
        <w:rPr>
          <w:rFonts w:ascii="Arial" w:hAnsi="Arial" w:cs="Arial"/>
          <w:b/>
        </w:rPr>
        <w:t xml:space="preserve"> Youth Zones Values</w:t>
      </w:r>
    </w:p>
    <w:p w14:paraId="0FFA58B0" w14:textId="77777777" w:rsidR="00385DDB" w:rsidRPr="000500EF" w:rsidRDefault="00385DDB" w:rsidP="00A85AEB">
      <w:pPr>
        <w:spacing w:after="0" w:line="240" w:lineRule="auto"/>
        <w:jc w:val="both"/>
        <w:rPr>
          <w:rFonts w:ascii="Arial" w:hAnsi="Arial" w:cs="Arial"/>
          <w:b/>
        </w:rPr>
      </w:pPr>
    </w:p>
    <w:p w14:paraId="62749066" w14:textId="1F74EEDB" w:rsidR="00385DDB" w:rsidRPr="000500EF" w:rsidRDefault="00385DDB" w:rsidP="00A85AEB">
      <w:pPr>
        <w:spacing w:after="0" w:line="240" w:lineRule="auto"/>
        <w:jc w:val="both"/>
        <w:rPr>
          <w:rFonts w:ascii="Arial" w:hAnsi="Arial" w:cs="Arial"/>
        </w:rPr>
      </w:pPr>
      <w:r w:rsidRPr="000500EF">
        <w:rPr>
          <w:rFonts w:ascii="Arial" w:hAnsi="Arial" w:cs="Arial"/>
        </w:rPr>
        <w:t>As a Youth Zone community our values provide us with cohesion as a group.  We celebrate our differences; however</w:t>
      </w:r>
      <w:r w:rsidR="00A85AEB" w:rsidRPr="000500EF">
        <w:rPr>
          <w:rFonts w:ascii="Arial" w:hAnsi="Arial" w:cs="Arial"/>
        </w:rPr>
        <w:t>,</w:t>
      </w:r>
      <w:r w:rsidRPr="000500EF">
        <w:rPr>
          <w:rFonts w:ascii="Arial" w:hAnsi="Arial" w:cs="Arial"/>
        </w:rPr>
        <w:t xml:space="preserve"> these values help ensure our actions, behaviour and motivations as colleagues and volunteers reflect our shared vision.</w:t>
      </w:r>
    </w:p>
    <w:p w14:paraId="2CD48C39" w14:textId="77777777" w:rsidR="00385DDB" w:rsidRPr="000500EF" w:rsidRDefault="00385DDB" w:rsidP="00A85AEB">
      <w:pPr>
        <w:spacing w:after="0" w:line="240" w:lineRule="auto"/>
        <w:jc w:val="both"/>
        <w:rPr>
          <w:rFonts w:ascii="Arial" w:hAnsi="Arial" w:cs="Arial"/>
        </w:rPr>
      </w:pPr>
    </w:p>
    <w:p w14:paraId="71142126" w14:textId="77777777" w:rsidR="00385DDB" w:rsidRPr="000500EF" w:rsidRDefault="00385DDB" w:rsidP="00A85AEB">
      <w:pPr>
        <w:pStyle w:val="ListParagraph"/>
        <w:numPr>
          <w:ilvl w:val="0"/>
          <w:numId w:val="20"/>
        </w:numPr>
        <w:spacing w:after="0" w:line="240" w:lineRule="auto"/>
        <w:ind w:left="357" w:hanging="357"/>
        <w:jc w:val="both"/>
        <w:rPr>
          <w:rFonts w:ascii="Arial" w:hAnsi="Arial" w:cs="Arial"/>
          <w:b/>
        </w:rPr>
      </w:pPr>
      <w:r w:rsidRPr="000500EF">
        <w:rPr>
          <w:rFonts w:ascii="Arial" w:hAnsi="Arial" w:cs="Arial"/>
          <w:b/>
        </w:rPr>
        <w:t>Serving Young People</w:t>
      </w:r>
    </w:p>
    <w:p w14:paraId="2C48A2B8" w14:textId="77777777" w:rsidR="00385DDB" w:rsidRPr="000500EF" w:rsidRDefault="00385DDB" w:rsidP="00A85AEB">
      <w:pPr>
        <w:pStyle w:val="ListParagraph"/>
        <w:numPr>
          <w:ilvl w:val="0"/>
          <w:numId w:val="21"/>
        </w:numPr>
        <w:spacing w:after="0" w:line="240" w:lineRule="auto"/>
        <w:jc w:val="both"/>
        <w:rPr>
          <w:rFonts w:ascii="Arial" w:hAnsi="Arial" w:cs="Arial"/>
          <w:b/>
        </w:rPr>
      </w:pPr>
      <w:r w:rsidRPr="000500EF">
        <w:rPr>
          <w:rFonts w:ascii="Arial" w:hAnsi="Arial" w:cs="Arial"/>
        </w:rPr>
        <w:t>Focus on serving young people</w:t>
      </w:r>
    </w:p>
    <w:p w14:paraId="799746AE" w14:textId="77777777" w:rsidR="00385DDB" w:rsidRPr="000500EF" w:rsidRDefault="00385DDB" w:rsidP="00A85AEB">
      <w:pPr>
        <w:pStyle w:val="ListParagraph"/>
        <w:numPr>
          <w:ilvl w:val="0"/>
          <w:numId w:val="21"/>
        </w:numPr>
        <w:spacing w:after="0" w:line="240" w:lineRule="auto"/>
        <w:jc w:val="both"/>
        <w:rPr>
          <w:rFonts w:ascii="Arial" w:hAnsi="Arial" w:cs="Arial"/>
          <w:b/>
        </w:rPr>
      </w:pPr>
      <w:r w:rsidRPr="000500EF">
        <w:rPr>
          <w:rFonts w:ascii="Arial" w:hAnsi="Arial" w:cs="Arial"/>
        </w:rPr>
        <w:t>Continuous improvement in the service we offer</w:t>
      </w:r>
    </w:p>
    <w:p w14:paraId="3B7F793F" w14:textId="77777777" w:rsidR="00385DDB" w:rsidRPr="000500EF" w:rsidRDefault="00385DDB" w:rsidP="00A85AEB">
      <w:pPr>
        <w:pStyle w:val="ListParagraph"/>
        <w:numPr>
          <w:ilvl w:val="0"/>
          <w:numId w:val="21"/>
        </w:numPr>
        <w:spacing w:after="0" w:line="240" w:lineRule="auto"/>
        <w:jc w:val="both"/>
        <w:rPr>
          <w:rFonts w:ascii="Arial" w:hAnsi="Arial" w:cs="Arial"/>
          <w:b/>
        </w:rPr>
      </w:pPr>
      <w:r w:rsidRPr="000500EF">
        <w:rPr>
          <w:rFonts w:ascii="Arial" w:hAnsi="Arial" w:cs="Arial"/>
        </w:rPr>
        <w:t>Building relationships</w:t>
      </w:r>
    </w:p>
    <w:p w14:paraId="245B3F6E" w14:textId="77777777" w:rsidR="00385DDB" w:rsidRPr="000500EF" w:rsidRDefault="00385DDB" w:rsidP="00A85AEB">
      <w:pPr>
        <w:spacing w:after="0" w:line="240" w:lineRule="auto"/>
        <w:jc w:val="both"/>
        <w:rPr>
          <w:rFonts w:ascii="Arial" w:hAnsi="Arial" w:cs="Arial"/>
        </w:rPr>
      </w:pPr>
      <w:r w:rsidRPr="000500EF">
        <w:rPr>
          <w:rFonts w:ascii="Arial" w:hAnsi="Arial" w:cs="Arial"/>
        </w:rPr>
        <w:t xml:space="preserve"> </w:t>
      </w:r>
    </w:p>
    <w:p w14:paraId="5B9D14C2" w14:textId="77777777" w:rsidR="00385DDB" w:rsidRPr="000500EF" w:rsidRDefault="00385DDB" w:rsidP="00A85AEB">
      <w:pPr>
        <w:spacing w:after="0" w:line="240" w:lineRule="auto"/>
        <w:jc w:val="both"/>
        <w:rPr>
          <w:rFonts w:ascii="Arial" w:hAnsi="Arial" w:cs="Arial"/>
        </w:rPr>
      </w:pPr>
      <w:r w:rsidRPr="000500EF">
        <w:rPr>
          <w:rFonts w:ascii="Arial" w:hAnsi="Arial" w:cs="Arial"/>
        </w:rPr>
        <w:t xml:space="preserve">We are dedicated to the development of young people and shall always strive to provide them with an environment and activities that will best inspire and develop them; that can deliver the ‘wow’ factor and leave a lasting impression.  </w:t>
      </w:r>
    </w:p>
    <w:p w14:paraId="3432405A" w14:textId="77777777" w:rsidR="00385DDB" w:rsidRPr="000500EF" w:rsidRDefault="00385DDB" w:rsidP="00A85AEB">
      <w:pPr>
        <w:spacing w:after="0" w:line="240" w:lineRule="auto"/>
        <w:jc w:val="both"/>
        <w:rPr>
          <w:rFonts w:ascii="Arial" w:hAnsi="Arial" w:cs="Arial"/>
        </w:rPr>
      </w:pPr>
    </w:p>
    <w:p w14:paraId="06DB896D" w14:textId="77777777" w:rsidR="00385DDB" w:rsidRPr="000500EF" w:rsidRDefault="00385DDB" w:rsidP="00A85AEB">
      <w:pPr>
        <w:spacing w:after="0" w:line="240" w:lineRule="auto"/>
        <w:jc w:val="both"/>
        <w:rPr>
          <w:rFonts w:ascii="Arial" w:hAnsi="Arial" w:cs="Arial"/>
        </w:rPr>
      </w:pPr>
      <w:r w:rsidRPr="000500EF">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2F33CE13" w14:textId="77777777" w:rsidR="00385DDB" w:rsidRPr="000500EF" w:rsidRDefault="00385DDB" w:rsidP="00A85AEB">
      <w:pPr>
        <w:spacing w:after="0" w:line="240" w:lineRule="auto"/>
        <w:jc w:val="both"/>
        <w:rPr>
          <w:rFonts w:ascii="Arial" w:hAnsi="Arial" w:cs="Arial"/>
        </w:rPr>
      </w:pPr>
    </w:p>
    <w:p w14:paraId="71758092" w14:textId="77777777" w:rsidR="00385DDB" w:rsidRPr="000500EF" w:rsidRDefault="00385DDB" w:rsidP="00A85AEB">
      <w:pPr>
        <w:pStyle w:val="ListParagraph"/>
        <w:numPr>
          <w:ilvl w:val="0"/>
          <w:numId w:val="20"/>
        </w:numPr>
        <w:spacing w:after="0" w:line="240" w:lineRule="auto"/>
        <w:ind w:left="357" w:hanging="357"/>
        <w:jc w:val="both"/>
        <w:rPr>
          <w:rFonts w:ascii="Arial" w:hAnsi="Arial" w:cs="Arial"/>
          <w:b/>
        </w:rPr>
      </w:pPr>
      <w:r w:rsidRPr="000500EF">
        <w:rPr>
          <w:rFonts w:ascii="Arial" w:hAnsi="Arial" w:cs="Arial"/>
          <w:b/>
        </w:rPr>
        <w:t>Can-Do Approach</w:t>
      </w:r>
    </w:p>
    <w:p w14:paraId="43D260CB" w14:textId="77777777" w:rsidR="00385DDB" w:rsidRPr="000500EF" w:rsidRDefault="00385DDB" w:rsidP="00A85AEB">
      <w:pPr>
        <w:pStyle w:val="ListParagraph"/>
        <w:numPr>
          <w:ilvl w:val="0"/>
          <w:numId w:val="22"/>
        </w:numPr>
        <w:spacing w:after="0" w:line="240" w:lineRule="auto"/>
        <w:jc w:val="both"/>
        <w:rPr>
          <w:rFonts w:ascii="Arial" w:hAnsi="Arial" w:cs="Arial"/>
          <w:b/>
        </w:rPr>
      </w:pPr>
      <w:r w:rsidRPr="000500EF">
        <w:rPr>
          <w:rFonts w:ascii="Arial" w:hAnsi="Arial" w:cs="Arial"/>
        </w:rPr>
        <w:t>Getting results</w:t>
      </w:r>
    </w:p>
    <w:p w14:paraId="78D81A0B" w14:textId="77777777" w:rsidR="00385DDB" w:rsidRPr="000500EF" w:rsidRDefault="00385DDB" w:rsidP="00A85AEB">
      <w:pPr>
        <w:pStyle w:val="ListParagraph"/>
        <w:numPr>
          <w:ilvl w:val="0"/>
          <w:numId w:val="22"/>
        </w:numPr>
        <w:spacing w:after="0" w:line="240" w:lineRule="auto"/>
        <w:jc w:val="both"/>
        <w:rPr>
          <w:rFonts w:ascii="Arial" w:hAnsi="Arial" w:cs="Arial"/>
          <w:b/>
        </w:rPr>
      </w:pPr>
      <w:r w:rsidRPr="000500EF">
        <w:rPr>
          <w:rFonts w:ascii="Arial" w:hAnsi="Arial" w:cs="Arial"/>
        </w:rPr>
        <w:t>Motivating others</w:t>
      </w:r>
    </w:p>
    <w:p w14:paraId="156C1115" w14:textId="77777777" w:rsidR="00385DDB" w:rsidRPr="000500EF" w:rsidRDefault="00385DDB" w:rsidP="00A85AEB">
      <w:pPr>
        <w:pStyle w:val="ListParagraph"/>
        <w:numPr>
          <w:ilvl w:val="0"/>
          <w:numId w:val="22"/>
        </w:numPr>
        <w:spacing w:after="0" w:line="240" w:lineRule="auto"/>
        <w:jc w:val="both"/>
        <w:rPr>
          <w:rFonts w:ascii="Arial" w:hAnsi="Arial" w:cs="Arial"/>
          <w:b/>
        </w:rPr>
      </w:pPr>
      <w:r w:rsidRPr="000500EF">
        <w:rPr>
          <w:rFonts w:ascii="Arial" w:hAnsi="Arial" w:cs="Arial"/>
        </w:rPr>
        <w:t xml:space="preserve">Determination </w:t>
      </w:r>
    </w:p>
    <w:p w14:paraId="6DD81A7C" w14:textId="77777777" w:rsidR="00385DDB" w:rsidRPr="000500EF" w:rsidRDefault="00385DDB" w:rsidP="00A85AEB">
      <w:pPr>
        <w:numPr>
          <w:ilvl w:val="12"/>
          <w:numId w:val="0"/>
        </w:numPr>
        <w:spacing w:after="0" w:line="240" w:lineRule="auto"/>
        <w:jc w:val="both"/>
        <w:rPr>
          <w:rFonts w:ascii="Arial" w:hAnsi="Arial" w:cs="Arial"/>
        </w:rPr>
      </w:pPr>
    </w:p>
    <w:p w14:paraId="167CE84F" w14:textId="77777777"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50E8C97C" w14:textId="77777777" w:rsidR="00385DDB" w:rsidRPr="000500EF" w:rsidRDefault="00385DDB" w:rsidP="00A85AEB">
      <w:pPr>
        <w:numPr>
          <w:ilvl w:val="12"/>
          <w:numId w:val="0"/>
        </w:numPr>
        <w:spacing w:after="0" w:line="240" w:lineRule="auto"/>
        <w:jc w:val="both"/>
        <w:rPr>
          <w:rFonts w:ascii="Arial" w:hAnsi="Arial" w:cs="Arial"/>
        </w:rPr>
      </w:pPr>
    </w:p>
    <w:p w14:paraId="0D866906" w14:textId="77777777"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 xml:space="preserve">We must be resilient and determined to achieve our goals. We all understand that sometimes we will not get there but often we will achieve spectacular success. </w:t>
      </w:r>
    </w:p>
    <w:p w14:paraId="7877CFE3" w14:textId="77777777" w:rsidR="00385DDB" w:rsidRPr="000500EF" w:rsidRDefault="00385DDB" w:rsidP="00A85AEB">
      <w:pPr>
        <w:numPr>
          <w:ilvl w:val="12"/>
          <w:numId w:val="0"/>
        </w:numPr>
        <w:spacing w:after="0" w:line="240" w:lineRule="auto"/>
        <w:jc w:val="both"/>
        <w:rPr>
          <w:rFonts w:ascii="Arial" w:hAnsi="Arial" w:cs="Arial"/>
        </w:rPr>
      </w:pPr>
    </w:p>
    <w:p w14:paraId="276F26F6" w14:textId="77777777" w:rsidR="00385DDB" w:rsidRPr="000500EF" w:rsidRDefault="00385DDB" w:rsidP="00A85AEB">
      <w:pPr>
        <w:numPr>
          <w:ilvl w:val="12"/>
          <w:numId w:val="0"/>
        </w:numPr>
        <w:spacing w:after="0" w:line="240" w:lineRule="auto"/>
        <w:jc w:val="both"/>
        <w:rPr>
          <w:rFonts w:ascii="Arial" w:hAnsi="Arial" w:cs="Arial"/>
          <w:b/>
        </w:rPr>
      </w:pPr>
      <w:r w:rsidRPr="000500EF">
        <w:rPr>
          <w:rFonts w:ascii="Arial" w:hAnsi="Arial" w:cs="Arial"/>
          <w:b/>
        </w:rPr>
        <w:t>3. Teamwork</w:t>
      </w:r>
    </w:p>
    <w:p w14:paraId="6E3669A1" w14:textId="77777777" w:rsidR="00385DDB" w:rsidRPr="000500EF" w:rsidRDefault="00385DDB" w:rsidP="00A85AEB">
      <w:pPr>
        <w:pStyle w:val="ListParagraph"/>
        <w:numPr>
          <w:ilvl w:val="0"/>
          <w:numId w:val="23"/>
        </w:numPr>
        <w:spacing w:after="0" w:line="240" w:lineRule="auto"/>
        <w:jc w:val="both"/>
        <w:rPr>
          <w:rFonts w:ascii="Arial" w:hAnsi="Arial" w:cs="Arial"/>
        </w:rPr>
      </w:pPr>
      <w:r w:rsidRPr="000500EF">
        <w:rPr>
          <w:rFonts w:ascii="Arial" w:hAnsi="Arial" w:cs="Arial"/>
        </w:rPr>
        <w:t>Openness</w:t>
      </w:r>
    </w:p>
    <w:p w14:paraId="387F4385" w14:textId="77777777" w:rsidR="00385DDB" w:rsidRPr="000500EF" w:rsidRDefault="00385DDB" w:rsidP="00A85AEB">
      <w:pPr>
        <w:pStyle w:val="ListParagraph"/>
        <w:numPr>
          <w:ilvl w:val="0"/>
          <w:numId w:val="23"/>
        </w:numPr>
        <w:spacing w:after="0" w:line="240" w:lineRule="auto"/>
        <w:jc w:val="both"/>
        <w:rPr>
          <w:rFonts w:ascii="Arial" w:hAnsi="Arial" w:cs="Arial"/>
        </w:rPr>
      </w:pPr>
      <w:r w:rsidRPr="000500EF">
        <w:rPr>
          <w:rFonts w:ascii="Arial" w:hAnsi="Arial" w:cs="Arial"/>
        </w:rPr>
        <w:t>Supporting others</w:t>
      </w:r>
    </w:p>
    <w:p w14:paraId="054E0CE0" w14:textId="77777777" w:rsidR="00385DDB" w:rsidRPr="000500EF" w:rsidRDefault="00385DDB" w:rsidP="00A85AEB">
      <w:pPr>
        <w:pStyle w:val="ListParagraph"/>
        <w:numPr>
          <w:ilvl w:val="0"/>
          <w:numId w:val="23"/>
        </w:numPr>
        <w:spacing w:after="0" w:line="240" w:lineRule="auto"/>
        <w:jc w:val="both"/>
        <w:rPr>
          <w:rFonts w:ascii="Arial" w:hAnsi="Arial" w:cs="Arial"/>
        </w:rPr>
      </w:pPr>
      <w:r w:rsidRPr="000500EF">
        <w:rPr>
          <w:rFonts w:ascii="Arial" w:hAnsi="Arial" w:cs="Arial"/>
        </w:rPr>
        <w:t>Valuing and respecting others</w:t>
      </w:r>
    </w:p>
    <w:p w14:paraId="1E50B2C3" w14:textId="77777777" w:rsidR="00385DDB" w:rsidRPr="000500EF" w:rsidRDefault="00385DDB" w:rsidP="00A85AEB">
      <w:pPr>
        <w:numPr>
          <w:ilvl w:val="12"/>
          <w:numId w:val="0"/>
        </w:numPr>
        <w:spacing w:after="0" w:line="240" w:lineRule="auto"/>
        <w:jc w:val="both"/>
        <w:rPr>
          <w:rFonts w:ascii="Arial" w:hAnsi="Arial" w:cs="Arial"/>
        </w:rPr>
      </w:pPr>
    </w:p>
    <w:p w14:paraId="18E69DF6" w14:textId="77777777"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 xml:space="preserve">In our network every job and volunteer role </w:t>
      </w:r>
      <w:proofErr w:type="gramStart"/>
      <w:r w:rsidRPr="000500EF">
        <w:rPr>
          <w:rFonts w:ascii="Arial" w:hAnsi="Arial" w:cs="Arial"/>
        </w:rPr>
        <w:t>is</w:t>
      </w:r>
      <w:proofErr w:type="gramEnd"/>
      <w:r w:rsidRPr="000500EF">
        <w:rPr>
          <w:rFonts w:ascii="Arial" w:hAnsi="Arial" w:cs="Arial"/>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6246A5E8" w14:textId="77777777" w:rsidR="00385DDB" w:rsidRPr="000500EF" w:rsidRDefault="00385DDB" w:rsidP="00A85AEB">
      <w:pPr>
        <w:numPr>
          <w:ilvl w:val="12"/>
          <w:numId w:val="0"/>
        </w:numPr>
        <w:spacing w:after="0" w:line="240" w:lineRule="auto"/>
        <w:jc w:val="both"/>
        <w:rPr>
          <w:rFonts w:ascii="Arial" w:hAnsi="Arial" w:cs="Arial"/>
        </w:rPr>
      </w:pPr>
    </w:p>
    <w:p w14:paraId="4B579052" w14:textId="6C655DB7" w:rsidR="00385DDB" w:rsidRDefault="00385DDB" w:rsidP="00A85AEB">
      <w:pPr>
        <w:numPr>
          <w:ilvl w:val="12"/>
          <w:numId w:val="0"/>
        </w:numPr>
        <w:spacing w:after="0" w:line="240" w:lineRule="auto"/>
        <w:jc w:val="both"/>
        <w:rPr>
          <w:rFonts w:ascii="Arial" w:hAnsi="Arial" w:cs="Arial"/>
        </w:rPr>
      </w:pPr>
      <w:r w:rsidRPr="000500EF">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846B6D" w:rsidRPr="000500EF">
        <w:rPr>
          <w:rFonts w:ascii="Arial" w:hAnsi="Arial" w:cs="Arial"/>
        </w:rPr>
        <w:t>Therefore,</w:t>
      </w:r>
      <w:r w:rsidRPr="000500EF">
        <w:rPr>
          <w:rFonts w:ascii="Arial" w:hAnsi="Arial" w:cs="Arial"/>
        </w:rPr>
        <w:t xml:space="preserve"> our relationships will develop with each other based on trust, respect and dignity. </w:t>
      </w:r>
    </w:p>
    <w:p w14:paraId="07C92F18" w14:textId="4C206EA1" w:rsidR="000C08A3" w:rsidRDefault="000C08A3" w:rsidP="00A85AEB">
      <w:pPr>
        <w:numPr>
          <w:ilvl w:val="12"/>
          <w:numId w:val="0"/>
        </w:numPr>
        <w:spacing w:after="0" w:line="240" w:lineRule="auto"/>
        <w:jc w:val="both"/>
        <w:rPr>
          <w:rFonts w:ascii="Arial" w:hAnsi="Arial" w:cs="Arial"/>
        </w:rPr>
      </w:pPr>
    </w:p>
    <w:p w14:paraId="1340F833" w14:textId="3E7E6A9C" w:rsidR="000C08A3" w:rsidRDefault="000C08A3" w:rsidP="00A85AEB">
      <w:pPr>
        <w:numPr>
          <w:ilvl w:val="12"/>
          <w:numId w:val="0"/>
        </w:numPr>
        <w:spacing w:after="0" w:line="240" w:lineRule="auto"/>
        <w:jc w:val="both"/>
        <w:rPr>
          <w:rFonts w:ascii="Arial" w:hAnsi="Arial" w:cs="Arial"/>
        </w:rPr>
      </w:pPr>
    </w:p>
    <w:p w14:paraId="12CCB15A" w14:textId="51BC7288" w:rsidR="000C08A3" w:rsidRDefault="000C08A3" w:rsidP="00A85AEB">
      <w:pPr>
        <w:numPr>
          <w:ilvl w:val="12"/>
          <w:numId w:val="0"/>
        </w:numPr>
        <w:spacing w:after="0" w:line="240" w:lineRule="auto"/>
        <w:jc w:val="both"/>
        <w:rPr>
          <w:rFonts w:ascii="Arial" w:hAnsi="Arial" w:cs="Arial"/>
        </w:rPr>
      </w:pPr>
    </w:p>
    <w:p w14:paraId="4582A505" w14:textId="400193F2" w:rsidR="000C08A3" w:rsidRDefault="000C08A3" w:rsidP="00A85AEB">
      <w:pPr>
        <w:numPr>
          <w:ilvl w:val="12"/>
          <w:numId w:val="0"/>
        </w:numPr>
        <w:spacing w:after="0" w:line="240" w:lineRule="auto"/>
        <w:jc w:val="both"/>
        <w:rPr>
          <w:rFonts w:ascii="Arial" w:hAnsi="Arial" w:cs="Arial"/>
        </w:rPr>
      </w:pPr>
    </w:p>
    <w:p w14:paraId="179590AB" w14:textId="5FDBBD38" w:rsidR="000C08A3" w:rsidRDefault="000C08A3" w:rsidP="00A85AEB">
      <w:pPr>
        <w:numPr>
          <w:ilvl w:val="12"/>
          <w:numId w:val="0"/>
        </w:numPr>
        <w:spacing w:after="0" w:line="240" w:lineRule="auto"/>
        <w:jc w:val="both"/>
        <w:rPr>
          <w:rFonts w:ascii="Arial" w:hAnsi="Arial" w:cs="Arial"/>
        </w:rPr>
      </w:pPr>
    </w:p>
    <w:p w14:paraId="0BF70A07" w14:textId="1F486B9D" w:rsidR="000C08A3" w:rsidRDefault="000C08A3" w:rsidP="00A85AEB">
      <w:pPr>
        <w:numPr>
          <w:ilvl w:val="12"/>
          <w:numId w:val="0"/>
        </w:numPr>
        <w:spacing w:after="0" w:line="240" w:lineRule="auto"/>
        <w:jc w:val="both"/>
        <w:rPr>
          <w:rFonts w:ascii="Arial" w:hAnsi="Arial" w:cs="Arial"/>
        </w:rPr>
      </w:pPr>
    </w:p>
    <w:p w14:paraId="38551AEF" w14:textId="33F725CE" w:rsidR="000C08A3" w:rsidRDefault="000C08A3" w:rsidP="00A85AEB">
      <w:pPr>
        <w:numPr>
          <w:ilvl w:val="12"/>
          <w:numId w:val="0"/>
        </w:numPr>
        <w:spacing w:after="0" w:line="240" w:lineRule="auto"/>
        <w:jc w:val="both"/>
        <w:rPr>
          <w:rFonts w:ascii="Arial" w:hAnsi="Arial" w:cs="Arial"/>
        </w:rPr>
      </w:pPr>
    </w:p>
    <w:p w14:paraId="2B7227A7" w14:textId="55680703" w:rsidR="000C08A3" w:rsidRDefault="000C08A3" w:rsidP="00A85AEB">
      <w:pPr>
        <w:numPr>
          <w:ilvl w:val="12"/>
          <w:numId w:val="0"/>
        </w:numPr>
        <w:spacing w:after="0" w:line="240" w:lineRule="auto"/>
        <w:jc w:val="both"/>
        <w:rPr>
          <w:rFonts w:ascii="Arial" w:hAnsi="Arial" w:cs="Arial"/>
        </w:rPr>
      </w:pPr>
    </w:p>
    <w:p w14:paraId="12E1D3A9" w14:textId="77777777" w:rsidR="000C08A3" w:rsidRPr="000500EF" w:rsidRDefault="000C08A3" w:rsidP="00A85AEB">
      <w:pPr>
        <w:numPr>
          <w:ilvl w:val="12"/>
          <w:numId w:val="0"/>
        </w:numPr>
        <w:spacing w:after="0" w:line="240" w:lineRule="auto"/>
        <w:jc w:val="both"/>
        <w:rPr>
          <w:rFonts w:ascii="Arial" w:hAnsi="Arial" w:cs="Arial"/>
        </w:rPr>
      </w:pPr>
      <w:bookmarkStart w:id="0" w:name="_GoBack"/>
      <w:bookmarkEnd w:id="0"/>
    </w:p>
    <w:p w14:paraId="794867DC" w14:textId="77777777" w:rsidR="00385DDB" w:rsidRPr="000500EF" w:rsidRDefault="00385DDB" w:rsidP="00A85AEB">
      <w:pPr>
        <w:numPr>
          <w:ilvl w:val="12"/>
          <w:numId w:val="0"/>
        </w:numPr>
        <w:tabs>
          <w:tab w:val="left" w:pos="10800"/>
        </w:tabs>
        <w:spacing w:after="0" w:line="240" w:lineRule="auto"/>
        <w:jc w:val="both"/>
        <w:rPr>
          <w:rFonts w:ascii="Arial" w:hAnsi="Arial" w:cs="Arial"/>
          <w:b/>
        </w:rPr>
      </w:pPr>
    </w:p>
    <w:p w14:paraId="69C56D76" w14:textId="77777777" w:rsidR="00385DDB" w:rsidRPr="000500EF" w:rsidRDefault="00385DDB" w:rsidP="00A85AEB">
      <w:pPr>
        <w:numPr>
          <w:ilvl w:val="12"/>
          <w:numId w:val="0"/>
        </w:numPr>
        <w:tabs>
          <w:tab w:val="left" w:pos="10800"/>
        </w:tabs>
        <w:spacing w:after="0" w:line="240" w:lineRule="auto"/>
        <w:jc w:val="both"/>
        <w:rPr>
          <w:rFonts w:ascii="Arial" w:hAnsi="Arial" w:cs="Arial"/>
          <w:b/>
        </w:rPr>
      </w:pPr>
      <w:r w:rsidRPr="000500EF">
        <w:rPr>
          <w:rFonts w:ascii="Arial" w:hAnsi="Arial" w:cs="Arial"/>
          <w:b/>
        </w:rPr>
        <w:lastRenderedPageBreak/>
        <w:t>4. Doing it Right</w:t>
      </w:r>
    </w:p>
    <w:p w14:paraId="56054286" w14:textId="77777777" w:rsidR="00385DDB" w:rsidRPr="000500EF" w:rsidRDefault="00385DDB" w:rsidP="00A85AEB">
      <w:pPr>
        <w:pStyle w:val="ListParagraph"/>
        <w:numPr>
          <w:ilvl w:val="0"/>
          <w:numId w:val="19"/>
        </w:numPr>
        <w:spacing w:after="0" w:line="240" w:lineRule="auto"/>
        <w:jc w:val="both"/>
        <w:rPr>
          <w:rFonts w:ascii="Arial" w:hAnsi="Arial" w:cs="Arial"/>
        </w:rPr>
      </w:pPr>
      <w:r w:rsidRPr="000500EF">
        <w:rPr>
          <w:rFonts w:ascii="Arial" w:hAnsi="Arial" w:cs="Arial"/>
        </w:rPr>
        <w:t>Acting with integrity</w:t>
      </w:r>
    </w:p>
    <w:p w14:paraId="22D5F5C8" w14:textId="77777777" w:rsidR="00385DDB" w:rsidRPr="000500EF" w:rsidRDefault="00385DDB" w:rsidP="00A85AEB">
      <w:pPr>
        <w:pStyle w:val="ListParagraph"/>
        <w:numPr>
          <w:ilvl w:val="0"/>
          <w:numId w:val="19"/>
        </w:numPr>
        <w:spacing w:after="0" w:line="240" w:lineRule="auto"/>
        <w:jc w:val="both"/>
        <w:rPr>
          <w:rFonts w:ascii="Arial" w:hAnsi="Arial" w:cs="Arial"/>
        </w:rPr>
      </w:pPr>
      <w:r w:rsidRPr="000500EF">
        <w:rPr>
          <w:rFonts w:ascii="Arial" w:hAnsi="Arial" w:cs="Arial"/>
        </w:rPr>
        <w:t>Constant personal improvement</w:t>
      </w:r>
    </w:p>
    <w:p w14:paraId="0542D11A" w14:textId="77777777" w:rsidR="00385DDB" w:rsidRPr="000500EF" w:rsidRDefault="00385DDB" w:rsidP="00A85AEB">
      <w:pPr>
        <w:pStyle w:val="ListParagraph"/>
        <w:numPr>
          <w:ilvl w:val="0"/>
          <w:numId w:val="19"/>
        </w:numPr>
        <w:spacing w:after="0" w:line="240" w:lineRule="auto"/>
        <w:jc w:val="both"/>
        <w:rPr>
          <w:rFonts w:ascii="Arial" w:hAnsi="Arial" w:cs="Arial"/>
        </w:rPr>
      </w:pPr>
      <w:r w:rsidRPr="000500EF">
        <w:rPr>
          <w:rFonts w:ascii="Arial" w:hAnsi="Arial" w:cs="Arial"/>
        </w:rPr>
        <w:t xml:space="preserve">Developing others </w:t>
      </w:r>
    </w:p>
    <w:p w14:paraId="6F5C84F2" w14:textId="77777777" w:rsidR="00385DDB" w:rsidRPr="000500EF" w:rsidRDefault="00385DDB" w:rsidP="00A85AEB">
      <w:pPr>
        <w:numPr>
          <w:ilvl w:val="12"/>
          <w:numId w:val="0"/>
        </w:numPr>
        <w:spacing w:after="0" w:line="240" w:lineRule="auto"/>
        <w:jc w:val="both"/>
        <w:rPr>
          <w:rFonts w:ascii="Arial" w:hAnsi="Arial" w:cs="Arial"/>
        </w:rPr>
      </w:pPr>
    </w:p>
    <w:p w14:paraId="4B652216" w14:textId="77777777"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We are passionate about doing it right and are happy to seek specialist help when needed.  We will train and be trained.</w:t>
      </w:r>
    </w:p>
    <w:p w14:paraId="01D98EAC" w14:textId="77777777" w:rsidR="00385DDB" w:rsidRPr="000500EF" w:rsidRDefault="00385DDB" w:rsidP="00A85AEB">
      <w:pPr>
        <w:numPr>
          <w:ilvl w:val="12"/>
          <w:numId w:val="0"/>
        </w:numPr>
        <w:spacing w:after="0" w:line="240" w:lineRule="auto"/>
        <w:jc w:val="both"/>
        <w:rPr>
          <w:rFonts w:ascii="Arial" w:hAnsi="Arial" w:cs="Arial"/>
        </w:rPr>
      </w:pPr>
    </w:p>
    <w:p w14:paraId="12430673" w14:textId="77777777"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 xml:space="preserve">We encourage learning and development and will achieve ever-increasing personal competence resulting in a culture of constant improvement and professionalism. </w:t>
      </w:r>
    </w:p>
    <w:p w14:paraId="305B1278" w14:textId="77777777" w:rsidR="00385DDB" w:rsidRPr="000500EF" w:rsidRDefault="00385DDB" w:rsidP="00A85AEB">
      <w:pPr>
        <w:numPr>
          <w:ilvl w:val="12"/>
          <w:numId w:val="0"/>
        </w:numPr>
        <w:spacing w:after="0" w:line="240" w:lineRule="auto"/>
        <w:jc w:val="both"/>
        <w:rPr>
          <w:rFonts w:ascii="Arial" w:hAnsi="Arial" w:cs="Arial"/>
        </w:rPr>
      </w:pPr>
    </w:p>
    <w:p w14:paraId="30E041EA" w14:textId="77777777" w:rsidR="00385DDB" w:rsidRPr="000500EF" w:rsidRDefault="00385DDB" w:rsidP="00A85AEB">
      <w:pPr>
        <w:numPr>
          <w:ilvl w:val="12"/>
          <w:numId w:val="0"/>
        </w:numPr>
        <w:spacing w:after="0" w:line="240" w:lineRule="auto"/>
        <w:jc w:val="both"/>
        <w:rPr>
          <w:rFonts w:ascii="Arial" w:hAnsi="Arial" w:cs="Arial"/>
          <w:b/>
        </w:rPr>
      </w:pPr>
      <w:r w:rsidRPr="000500EF">
        <w:rPr>
          <w:rFonts w:ascii="Arial" w:hAnsi="Arial" w:cs="Arial"/>
          <w:b/>
        </w:rPr>
        <w:t>5. Innovation Friendly</w:t>
      </w:r>
    </w:p>
    <w:p w14:paraId="264D69F4" w14:textId="77777777" w:rsidR="00385DDB" w:rsidRPr="000500EF" w:rsidRDefault="00385DDB" w:rsidP="00A85AEB">
      <w:pPr>
        <w:pStyle w:val="ListParagraph"/>
        <w:numPr>
          <w:ilvl w:val="0"/>
          <w:numId w:val="24"/>
        </w:numPr>
        <w:spacing w:after="0" w:line="240" w:lineRule="auto"/>
        <w:jc w:val="both"/>
        <w:rPr>
          <w:rFonts w:ascii="Arial" w:hAnsi="Arial" w:cs="Arial"/>
          <w:b/>
        </w:rPr>
      </w:pPr>
      <w:r w:rsidRPr="000500EF">
        <w:rPr>
          <w:rFonts w:ascii="Arial" w:hAnsi="Arial" w:cs="Arial"/>
        </w:rPr>
        <w:t>Innovative environment</w:t>
      </w:r>
    </w:p>
    <w:p w14:paraId="02E6751C" w14:textId="77777777" w:rsidR="00385DDB" w:rsidRPr="000500EF" w:rsidRDefault="00385DDB" w:rsidP="00A85AEB">
      <w:pPr>
        <w:pStyle w:val="ListParagraph"/>
        <w:numPr>
          <w:ilvl w:val="0"/>
          <w:numId w:val="24"/>
        </w:numPr>
        <w:spacing w:after="0" w:line="240" w:lineRule="auto"/>
        <w:jc w:val="both"/>
        <w:rPr>
          <w:rFonts w:ascii="Arial" w:hAnsi="Arial" w:cs="Arial"/>
          <w:b/>
        </w:rPr>
      </w:pPr>
      <w:r w:rsidRPr="000500EF">
        <w:rPr>
          <w:rFonts w:ascii="Arial" w:hAnsi="Arial" w:cs="Arial"/>
        </w:rPr>
        <w:t>Individual creativity</w:t>
      </w:r>
    </w:p>
    <w:p w14:paraId="5E2760E0" w14:textId="77777777" w:rsidR="00385DDB" w:rsidRPr="000500EF" w:rsidRDefault="00385DDB" w:rsidP="00A85AEB">
      <w:pPr>
        <w:pStyle w:val="ListParagraph"/>
        <w:spacing w:after="0" w:line="240" w:lineRule="auto"/>
        <w:jc w:val="both"/>
        <w:rPr>
          <w:rFonts w:ascii="Arial" w:hAnsi="Arial" w:cs="Arial"/>
          <w:b/>
        </w:rPr>
      </w:pPr>
    </w:p>
    <w:p w14:paraId="27BC69F0" w14:textId="77777777"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0238F0A3" w14:textId="77777777" w:rsidR="00385DDB" w:rsidRPr="000500EF" w:rsidRDefault="00385DDB" w:rsidP="00A85AEB">
      <w:pPr>
        <w:numPr>
          <w:ilvl w:val="12"/>
          <w:numId w:val="0"/>
        </w:numPr>
        <w:spacing w:after="0" w:line="240" w:lineRule="auto"/>
        <w:jc w:val="both"/>
        <w:rPr>
          <w:rFonts w:ascii="Arial" w:hAnsi="Arial" w:cs="Arial"/>
        </w:rPr>
      </w:pPr>
    </w:p>
    <w:p w14:paraId="5D744586" w14:textId="77777777" w:rsidR="00385DDB" w:rsidRPr="000500EF" w:rsidRDefault="00385DDB" w:rsidP="00A85AEB">
      <w:pPr>
        <w:numPr>
          <w:ilvl w:val="12"/>
          <w:numId w:val="0"/>
        </w:numPr>
        <w:spacing w:after="0" w:line="240" w:lineRule="auto"/>
        <w:jc w:val="both"/>
        <w:rPr>
          <w:rFonts w:ascii="Arial" w:eastAsia="Times New Roman" w:hAnsi="Arial" w:cs="Arial"/>
          <w:b/>
          <w:bCs/>
          <w:u w:val="single"/>
        </w:rPr>
      </w:pPr>
      <w:r w:rsidRPr="000500EF">
        <w:rPr>
          <w:rFonts w:ascii="Arial" w:hAnsi="Arial" w:cs="Arial"/>
        </w:rPr>
        <w:t>We want an environment where innovation and creativity can flourish.  We want a network where there is the freedom for individuals to think differently.</w:t>
      </w:r>
    </w:p>
    <w:p w14:paraId="5FD11192" w14:textId="77777777" w:rsidR="00385DDB" w:rsidRPr="000500EF" w:rsidRDefault="00385DDB" w:rsidP="00A85AEB">
      <w:pPr>
        <w:pStyle w:val="BodyText2"/>
        <w:jc w:val="both"/>
        <w:rPr>
          <w:rFonts w:ascii="Arial" w:hAnsi="Arial" w:cs="Arial"/>
          <w:color w:val="auto"/>
        </w:rPr>
      </w:pPr>
    </w:p>
    <w:p w14:paraId="750FAB96" w14:textId="77777777" w:rsidR="00962E44" w:rsidRPr="000500EF" w:rsidRDefault="00962E44" w:rsidP="00962E44">
      <w:pPr>
        <w:jc w:val="both"/>
        <w:rPr>
          <w:rFonts w:ascii="Arial" w:hAnsi="Arial" w:cs="Arial"/>
        </w:rPr>
      </w:pPr>
    </w:p>
    <w:sectPr w:rsidR="00962E44" w:rsidRPr="000500EF" w:rsidSect="00F740FA">
      <w:headerReference w:type="default" r:id="rId10"/>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A1EA" w14:textId="77777777" w:rsidR="006413DD" w:rsidRDefault="006413D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D6BE5D5" w14:textId="77777777" w:rsidR="006413DD" w:rsidRDefault="006413D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E8A4" w14:textId="77777777" w:rsidR="006413DD" w:rsidRDefault="006413D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F3283B1" w14:textId="77777777" w:rsidR="006413DD" w:rsidRDefault="006413D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C356" w14:textId="6DB85401" w:rsidR="00962E44" w:rsidRDefault="008B396B" w:rsidP="00A36C0C">
    <w:pPr>
      <w:spacing w:after="0"/>
      <w:rPr>
        <w:rFonts w:eastAsia="Times New Roman"/>
        <w:color w:val="FABF8F" w:themeColor="accent6" w:themeTint="99"/>
        <w:lang w:eastAsia="en-GB"/>
      </w:rPr>
    </w:pPr>
    <w:r>
      <w:rPr>
        <w:noProof/>
      </w:rPr>
      <w:drawing>
        <wp:anchor distT="0" distB="0" distL="114300" distR="114300" simplePos="0" relativeHeight="251659264" behindDoc="1" locked="0" layoutInCell="1" allowOverlap="1" wp14:anchorId="537BA2B3" wp14:editId="492B6AD0">
          <wp:simplePos x="0" y="0"/>
          <wp:positionH relativeFrom="margin">
            <wp:posOffset>5067300</wp:posOffset>
          </wp:positionH>
          <wp:positionV relativeFrom="paragraph">
            <wp:posOffset>-377825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1"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B9760" w14:textId="77777777" w:rsidR="00FE6E0D" w:rsidRDefault="00FE6E0D" w:rsidP="00F740F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D79E4"/>
    <w:multiLevelType w:val="hybridMultilevel"/>
    <w:tmpl w:val="B694C29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7"/>
  </w:num>
  <w:num w:numId="4">
    <w:abstractNumId w:val="1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9"/>
  </w:num>
  <w:num w:numId="9">
    <w:abstractNumId w:val="14"/>
  </w:num>
  <w:num w:numId="10">
    <w:abstractNumId w:val="10"/>
  </w:num>
  <w:num w:numId="11">
    <w:abstractNumId w:val="21"/>
  </w:num>
  <w:num w:numId="12">
    <w:abstractNumId w:val="11"/>
  </w:num>
  <w:num w:numId="13">
    <w:abstractNumId w:val="0"/>
  </w:num>
  <w:num w:numId="14">
    <w:abstractNumId w:val="16"/>
  </w:num>
  <w:num w:numId="15">
    <w:abstractNumId w:val="6"/>
  </w:num>
  <w:num w:numId="16">
    <w:abstractNumId w:val="3"/>
  </w:num>
  <w:num w:numId="17">
    <w:abstractNumId w:val="12"/>
  </w:num>
  <w:num w:numId="18">
    <w:abstractNumId w:val="13"/>
  </w:num>
  <w:num w:numId="19">
    <w:abstractNumId w:val="1"/>
  </w:num>
  <w:num w:numId="20">
    <w:abstractNumId w:val="20"/>
  </w:num>
  <w:num w:numId="21">
    <w:abstractNumId w:val="8"/>
  </w:num>
  <w:num w:numId="22">
    <w:abstractNumId w:val="4"/>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20AE3"/>
    <w:rsid w:val="000319BB"/>
    <w:rsid w:val="00043F90"/>
    <w:rsid w:val="000500EF"/>
    <w:rsid w:val="00064917"/>
    <w:rsid w:val="000704D9"/>
    <w:rsid w:val="000A34E8"/>
    <w:rsid w:val="000C08A3"/>
    <w:rsid w:val="000F21CB"/>
    <w:rsid w:val="000F46F2"/>
    <w:rsid w:val="001172DF"/>
    <w:rsid w:val="00142B77"/>
    <w:rsid w:val="0014634F"/>
    <w:rsid w:val="00190E7D"/>
    <w:rsid w:val="001A65BC"/>
    <w:rsid w:val="001B1294"/>
    <w:rsid w:val="001D73F9"/>
    <w:rsid w:val="001E3287"/>
    <w:rsid w:val="00237898"/>
    <w:rsid w:val="002747C9"/>
    <w:rsid w:val="00307793"/>
    <w:rsid w:val="00317526"/>
    <w:rsid w:val="003608DE"/>
    <w:rsid w:val="00385DDB"/>
    <w:rsid w:val="003902C9"/>
    <w:rsid w:val="003C2421"/>
    <w:rsid w:val="003C6137"/>
    <w:rsid w:val="003D29AE"/>
    <w:rsid w:val="00400658"/>
    <w:rsid w:val="00404184"/>
    <w:rsid w:val="0042021B"/>
    <w:rsid w:val="00430D8A"/>
    <w:rsid w:val="00445C72"/>
    <w:rsid w:val="004762F0"/>
    <w:rsid w:val="004836C1"/>
    <w:rsid w:val="00483D99"/>
    <w:rsid w:val="004B4448"/>
    <w:rsid w:val="004C47BA"/>
    <w:rsid w:val="004F2723"/>
    <w:rsid w:val="00514CFB"/>
    <w:rsid w:val="00526D81"/>
    <w:rsid w:val="0056105A"/>
    <w:rsid w:val="00564316"/>
    <w:rsid w:val="0057449C"/>
    <w:rsid w:val="005901D6"/>
    <w:rsid w:val="00590F6D"/>
    <w:rsid w:val="005D1920"/>
    <w:rsid w:val="005D2A6B"/>
    <w:rsid w:val="005F06F9"/>
    <w:rsid w:val="00617475"/>
    <w:rsid w:val="00634BED"/>
    <w:rsid w:val="006413DD"/>
    <w:rsid w:val="00642A05"/>
    <w:rsid w:val="006575FF"/>
    <w:rsid w:val="00680135"/>
    <w:rsid w:val="006820DF"/>
    <w:rsid w:val="006B345D"/>
    <w:rsid w:val="006E7F91"/>
    <w:rsid w:val="006F3ABB"/>
    <w:rsid w:val="00715FF0"/>
    <w:rsid w:val="00737AB9"/>
    <w:rsid w:val="007426D9"/>
    <w:rsid w:val="007A0338"/>
    <w:rsid w:val="007C0EF0"/>
    <w:rsid w:val="007C2E34"/>
    <w:rsid w:val="007D7A11"/>
    <w:rsid w:val="0081357E"/>
    <w:rsid w:val="0081424C"/>
    <w:rsid w:val="008179D4"/>
    <w:rsid w:val="008315DE"/>
    <w:rsid w:val="00832B66"/>
    <w:rsid w:val="00837FEE"/>
    <w:rsid w:val="00846B6D"/>
    <w:rsid w:val="00863E0B"/>
    <w:rsid w:val="0087109D"/>
    <w:rsid w:val="008A41EA"/>
    <w:rsid w:val="008B396B"/>
    <w:rsid w:val="008D7183"/>
    <w:rsid w:val="008E520B"/>
    <w:rsid w:val="00910DC6"/>
    <w:rsid w:val="00916B97"/>
    <w:rsid w:val="00940026"/>
    <w:rsid w:val="00962E44"/>
    <w:rsid w:val="00985E6D"/>
    <w:rsid w:val="00993470"/>
    <w:rsid w:val="00993A47"/>
    <w:rsid w:val="0099689F"/>
    <w:rsid w:val="00A13B5E"/>
    <w:rsid w:val="00A311AA"/>
    <w:rsid w:val="00A36C0C"/>
    <w:rsid w:val="00A85AEB"/>
    <w:rsid w:val="00A91876"/>
    <w:rsid w:val="00AB2684"/>
    <w:rsid w:val="00AC5467"/>
    <w:rsid w:val="00AF544A"/>
    <w:rsid w:val="00B17B07"/>
    <w:rsid w:val="00B31A49"/>
    <w:rsid w:val="00B50B28"/>
    <w:rsid w:val="00B572FA"/>
    <w:rsid w:val="00B62E9B"/>
    <w:rsid w:val="00B6453D"/>
    <w:rsid w:val="00BA009D"/>
    <w:rsid w:val="00BA0F53"/>
    <w:rsid w:val="00BB4089"/>
    <w:rsid w:val="00BD64E8"/>
    <w:rsid w:val="00BE6500"/>
    <w:rsid w:val="00C04985"/>
    <w:rsid w:val="00C14CDA"/>
    <w:rsid w:val="00C33244"/>
    <w:rsid w:val="00C35D7D"/>
    <w:rsid w:val="00C41ABE"/>
    <w:rsid w:val="00C6469D"/>
    <w:rsid w:val="00C71820"/>
    <w:rsid w:val="00C71D41"/>
    <w:rsid w:val="00CB495F"/>
    <w:rsid w:val="00CD4BEC"/>
    <w:rsid w:val="00CF2370"/>
    <w:rsid w:val="00D0507F"/>
    <w:rsid w:val="00D10BB6"/>
    <w:rsid w:val="00D21BD0"/>
    <w:rsid w:val="00D26D43"/>
    <w:rsid w:val="00D375E4"/>
    <w:rsid w:val="00D511FC"/>
    <w:rsid w:val="00D61544"/>
    <w:rsid w:val="00D75C7A"/>
    <w:rsid w:val="00DB42EA"/>
    <w:rsid w:val="00DD04BD"/>
    <w:rsid w:val="00DE1288"/>
    <w:rsid w:val="00E10CDE"/>
    <w:rsid w:val="00E2071E"/>
    <w:rsid w:val="00E2682A"/>
    <w:rsid w:val="00E32E1B"/>
    <w:rsid w:val="00E45C24"/>
    <w:rsid w:val="00E81C10"/>
    <w:rsid w:val="00F3292A"/>
    <w:rsid w:val="00F52D1A"/>
    <w:rsid w:val="00F736D8"/>
    <w:rsid w:val="00F740FA"/>
    <w:rsid w:val="00F8244C"/>
    <w:rsid w:val="00F93F88"/>
    <w:rsid w:val="00F96802"/>
    <w:rsid w:val="00F9720C"/>
    <w:rsid w:val="00FB7FA1"/>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7B96C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7BA"/>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6" ma:contentTypeDescription="Create a new document." ma:contentTypeScope="" ma:versionID="c62e620db67eee4d28173b4e696f19c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f40944ab97f4692acb60905bfef40c6c"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9692-F4B5-4858-8183-AC29BAD14AF0}">
  <ds:schemaRefs>
    <ds:schemaRef ds:uri="d896b2b4-c2f2-4db7-b852-ed0cef3f82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d6fa0b-ae80-400f-9b92-2351bb9f3a18"/>
    <ds:schemaRef ds:uri="http://www.w3.org/XML/1998/namespace"/>
    <ds:schemaRef ds:uri="http://purl.org/dc/dcmitype/"/>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B47CA100-DB8F-4655-B4B3-8C9679A3B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1579</Words>
  <Characters>8493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Melanie Rothwell</cp:lastModifiedBy>
  <cp:revision>11</cp:revision>
  <cp:lastPrinted>2017-12-18T11:09:00Z</cp:lastPrinted>
  <dcterms:created xsi:type="dcterms:W3CDTF">2018-05-09T14:29:00Z</dcterms:created>
  <dcterms:modified xsi:type="dcterms:W3CDTF">2019-04-15T12:26:00Z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