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582D6" w14:textId="00FC0F9C" w:rsidR="004762F0" w:rsidRPr="0050401E" w:rsidRDefault="004C5940" w:rsidP="004C5940">
      <w:pPr>
        <w:pStyle w:val="Heading2"/>
        <w:rPr>
          <w:rFonts w:ascii="Arial" w:hAnsi="Arial" w:cs="Arial"/>
          <w:bCs w:val="0"/>
        </w:rPr>
      </w:pPr>
      <w:r w:rsidRPr="0050401E">
        <w:rPr>
          <w:rFonts w:ascii="Arial" w:hAnsi="Arial"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1276"/>
        <w:gridCol w:w="2920"/>
      </w:tblGrid>
      <w:tr w:rsidR="0026611B" w:rsidRPr="0026611B" w14:paraId="3B2582DB" w14:textId="77777777" w:rsidTr="004C5940">
        <w:tc>
          <w:tcPr>
            <w:tcW w:w="1985" w:type="dxa"/>
            <w:vAlign w:val="center"/>
          </w:tcPr>
          <w:p w14:paraId="3B2582D7" w14:textId="77777777" w:rsidR="004F2723" w:rsidRPr="0050401E" w:rsidRDefault="004F2723" w:rsidP="004C5940">
            <w:pPr>
              <w:jc w:val="both"/>
              <w:rPr>
                <w:rFonts w:ascii="Arial" w:hAnsi="Arial" w:cs="Arial"/>
                <w:b/>
              </w:rPr>
            </w:pPr>
            <w:r w:rsidRPr="0050401E">
              <w:rPr>
                <w:rFonts w:ascii="Arial" w:hAnsi="Arial" w:cs="Arial"/>
                <w:b/>
              </w:rPr>
              <w:t>Job title</w:t>
            </w:r>
          </w:p>
        </w:tc>
        <w:tc>
          <w:tcPr>
            <w:tcW w:w="2835" w:type="dxa"/>
            <w:vAlign w:val="center"/>
          </w:tcPr>
          <w:p w14:paraId="3B2582D8" w14:textId="4171684B" w:rsidR="004F2723" w:rsidRPr="00993C69" w:rsidRDefault="00240BC9" w:rsidP="004C5940">
            <w:pPr>
              <w:rPr>
                <w:rFonts w:ascii="Arial" w:hAnsi="Arial" w:cs="Arial"/>
              </w:rPr>
            </w:pPr>
            <w:r>
              <w:rPr>
                <w:rFonts w:ascii="Arial" w:hAnsi="Arial" w:cs="Arial"/>
              </w:rPr>
              <w:t>Digital Media</w:t>
            </w:r>
            <w:r w:rsidR="00B40B92">
              <w:rPr>
                <w:rFonts w:ascii="Arial" w:hAnsi="Arial" w:cs="Arial"/>
              </w:rPr>
              <w:t xml:space="preserve"> Youth</w:t>
            </w:r>
            <w:r>
              <w:rPr>
                <w:rFonts w:ascii="Arial" w:hAnsi="Arial" w:cs="Arial"/>
              </w:rPr>
              <w:t xml:space="preserve"> Worker</w:t>
            </w:r>
          </w:p>
        </w:tc>
        <w:tc>
          <w:tcPr>
            <w:tcW w:w="1276" w:type="dxa"/>
            <w:vAlign w:val="center"/>
          </w:tcPr>
          <w:p w14:paraId="3B2582D9" w14:textId="77777777" w:rsidR="004F2723" w:rsidRPr="0050401E" w:rsidRDefault="004F2723" w:rsidP="004C5940">
            <w:pPr>
              <w:jc w:val="both"/>
              <w:rPr>
                <w:rFonts w:ascii="Arial" w:hAnsi="Arial" w:cs="Arial"/>
                <w:b/>
              </w:rPr>
            </w:pPr>
            <w:r w:rsidRPr="0050401E">
              <w:rPr>
                <w:rFonts w:ascii="Arial" w:hAnsi="Arial" w:cs="Arial"/>
                <w:b/>
              </w:rPr>
              <w:t>Salary:</w:t>
            </w:r>
          </w:p>
        </w:tc>
        <w:tc>
          <w:tcPr>
            <w:tcW w:w="2920" w:type="dxa"/>
            <w:vAlign w:val="center"/>
          </w:tcPr>
          <w:p w14:paraId="3B2582DA" w14:textId="6CB24ECE" w:rsidR="004F2723" w:rsidRPr="0026611B" w:rsidRDefault="00886FD8" w:rsidP="007175AF">
            <w:pPr>
              <w:jc w:val="both"/>
              <w:rPr>
                <w:rFonts w:ascii="Arial" w:hAnsi="Arial" w:cs="Arial"/>
              </w:rPr>
            </w:pPr>
            <w:r>
              <w:rPr>
                <w:rFonts w:ascii="Arial" w:hAnsi="Arial" w:cs="Arial"/>
              </w:rPr>
              <w:t>£</w:t>
            </w:r>
            <w:r w:rsidR="00240BC9">
              <w:rPr>
                <w:rFonts w:ascii="Arial" w:hAnsi="Arial" w:cs="Arial"/>
              </w:rPr>
              <w:t>7.50 - £9 per hour</w:t>
            </w:r>
          </w:p>
        </w:tc>
      </w:tr>
      <w:tr w:rsidR="004F2723" w:rsidRPr="0050401E" w14:paraId="3B2582E0" w14:textId="77777777" w:rsidTr="004C5940">
        <w:tc>
          <w:tcPr>
            <w:tcW w:w="1985" w:type="dxa"/>
            <w:vAlign w:val="center"/>
          </w:tcPr>
          <w:p w14:paraId="3B2582DC" w14:textId="77777777" w:rsidR="004F2723" w:rsidRPr="0050401E" w:rsidRDefault="004F2723" w:rsidP="004C5940">
            <w:pPr>
              <w:jc w:val="both"/>
              <w:rPr>
                <w:rFonts w:ascii="Arial" w:hAnsi="Arial" w:cs="Arial"/>
                <w:b/>
              </w:rPr>
            </w:pPr>
            <w:r w:rsidRPr="0050401E">
              <w:rPr>
                <w:rFonts w:ascii="Arial" w:hAnsi="Arial" w:cs="Arial"/>
                <w:b/>
              </w:rPr>
              <w:t>Reporting to:</w:t>
            </w:r>
          </w:p>
        </w:tc>
        <w:tc>
          <w:tcPr>
            <w:tcW w:w="2835" w:type="dxa"/>
            <w:vAlign w:val="center"/>
          </w:tcPr>
          <w:p w14:paraId="3B2582DD" w14:textId="6A0FFA74" w:rsidR="004F2723" w:rsidRPr="0050401E" w:rsidRDefault="00D80EB5" w:rsidP="004C5940">
            <w:pPr>
              <w:jc w:val="both"/>
              <w:rPr>
                <w:rFonts w:ascii="Arial" w:hAnsi="Arial" w:cs="Arial"/>
              </w:rPr>
            </w:pPr>
            <w:r>
              <w:rPr>
                <w:rFonts w:ascii="Arial" w:hAnsi="Arial" w:cs="Arial"/>
              </w:rPr>
              <w:t>Head of Youth Work</w:t>
            </w:r>
            <w:r w:rsidR="0050401E">
              <w:rPr>
                <w:rFonts w:ascii="Arial" w:hAnsi="Arial" w:cs="Arial"/>
              </w:rPr>
              <w:t xml:space="preserve"> </w:t>
            </w:r>
          </w:p>
        </w:tc>
        <w:tc>
          <w:tcPr>
            <w:tcW w:w="1276" w:type="dxa"/>
            <w:vAlign w:val="center"/>
          </w:tcPr>
          <w:p w14:paraId="3B2582DE" w14:textId="77777777" w:rsidR="004F2723" w:rsidRPr="0050401E" w:rsidRDefault="004F2723" w:rsidP="004C5940">
            <w:pPr>
              <w:jc w:val="both"/>
              <w:rPr>
                <w:rFonts w:ascii="Arial" w:hAnsi="Arial" w:cs="Arial"/>
                <w:b/>
              </w:rPr>
            </w:pPr>
            <w:r w:rsidRPr="0050401E">
              <w:rPr>
                <w:rFonts w:ascii="Arial" w:hAnsi="Arial" w:cs="Arial"/>
                <w:b/>
              </w:rPr>
              <w:t>Holidays:</w:t>
            </w:r>
          </w:p>
        </w:tc>
        <w:tc>
          <w:tcPr>
            <w:tcW w:w="2920" w:type="dxa"/>
            <w:vAlign w:val="center"/>
          </w:tcPr>
          <w:p w14:paraId="3B2582DF" w14:textId="57099332" w:rsidR="004F2723" w:rsidRPr="0050401E" w:rsidRDefault="004C5940" w:rsidP="004C5940">
            <w:pPr>
              <w:jc w:val="both"/>
              <w:rPr>
                <w:rFonts w:ascii="Arial" w:hAnsi="Arial" w:cs="Arial"/>
              </w:rPr>
            </w:pPr>
            <w:r w:rsidRPr="0050401E">
              <w:rPr>
                <w:rFonts w:ascii="Arial" w:hAnsi="Arial" w:cs="Arial"/>
              </w:rPr>
              <w:t>33 days including bank holidays</w:t>
            </w:r>
          </w:p>
        </w:tc>
      </w:tr>
      <w:tr w:rsidR="004F2723" w:rsidRPr="0050401E" w14:paraId="3B2582E5" w14:textId="77777777" w:rsidTr="004C5940">
        <w:trPr>
          <w:trHeight w:val="489"/>
        </w:trPr>
        <w:tc>
          <w:tcPr>
            <w:tcW w:w="1985" w:type="dxa"/>
            <w:vAlign w:val="center"/>
          </w:tcPr>
          <w:p w14:paraId="3B2582E1" w14:textId="77777777" w:rsidR="004F2723" w:rsidRPr="0050401E" w:rsidRDefault="004F2723" w:rsidP="004C5940">
            <w:pPr>
              <w:jc w:val="both"/>
              <w:rPr>
                <w:rFonts w:ascii="Arial" w:hAnsi="Arial" w:cs="Arial"/>
                <w:b/>
              </w:rPr>
            </w:pPr>
            <w:r w:rsidRPr="0050401E">
              <w:rPr>
                <w:rFonts w:ascii="Arial" w:hAnsi="Arial" w:cs="Arial"/>
                <w:b/>
              </w:rPr>
              <w:t>Location:</w:t>
            </w:r>
          </w:p>
        </w:tc>
        <w:tc>
          <w:tcPr>
            <w:tcW w:w="2835" w:type="dxa"/>
            <w:vAlign w:val="center"/>
          </w:tcPr>
          <w:p w14:paraId="3B2582E2" w14:textId="7FA4B362" w:rsidR="004F2723" w:rsidRPr="0050401E" w:rsidRDefault="00886FD8" w:rsidP="006E7181">
            <w:pPr>
              <w:jc w:val="both"/>
              <w:rPr>
                <w:rFonts w:ascii="Arial" w:hAnsi="Arial" w:cs="Arial"/>
              </w:rPr>
            </w:pPr>
            <w:r>
              <w:rPr>
                <w:rFonts w:ascii="Arial" w:hAnsi="Arial" w:cs="Arial"/>
              </w:rPr>
              <w:t>Inspire Youth Zone</w:t>
            </w:r>
          </w:p>
        </w:tc>
        <w:tc>
          <w:tcPr>
            <w:tcW w:w="1276" w:type="dxa"/>
            <w:vAlign w:val="center"/>
          </w:tcPr>
          <w:p w14:paraId="3B2582E3" w14:textId="77777777" w:rsidR="004F2723" w:rsidRPr="0050401E" w:rsidRDefault="004F2723" w:rsidP="004C5940">
            <w:pPr>
              <w:jc w:val="both"/>
              <w:rPr>
                <w:rFonts w:ascii="Arial" w:hAnsi="Arial" w:cs="Arial"/>
                <w:b/>
              </w:rPr>
            </w:pPr>
            <w:r w:rsidRPr="0050401E">
              <w:rPr>
                <w:rFonts w:ascii="Arial" w:hAnsi="Arial" w:cs="Arial"/>
                <w:b/>
              </w:rPr>
              <w:t>Hours</w:t>
            </w:r>
            <w:r w:rsidR="00445C72" w:rsidRPr="0050401E">
              <w:rPr>
                <w:rFonts w:ascii="Arial" w:hAnsi="Arial" w:cs="Arial"/>
                <w:b/>
              </w:rPr>
              <w:t>:</w:t>
            </w:r>
          </w:p>
        </w:tc>
        <w:tc>
          <w:tcPr>
            <w:tcW w:w="2920" w:type="dxa"/>
            <w:vAlign w:val="center"/>
          </w:tcPr>
          <w:p w14:paraId="2BAF259C" w14:textId="77777777" w:rsidR="004F2723" w:rsidRDefault="00240BC9" w:rsidP="00240BC9">
            <w:pPr>
              <w:spacing w:after="0"/>
              <w:jc w:val="both"/>
              <w:rPr>
                <w:rFonts w:ascii="Arial" w:hAnsi="Arial" w:cs="Arial"/>
              </w:rPr>
            </w:pPr>
            <w:r>
              <w:rPr>
                <w:rFonts w:ascii="Arial" w:hAnsi="Arial" w:cs="Arial"/>
              </w:rPr>
              <w:t xml:space="preserve">16 </w:t>
            </w:r>
            <w:r w:rsidR="00445C72" w:rsidRPr="0050401E">
              <w:rPr>
                <w:rFonts w:ascii="Arial" w:hAnsi="Arial" w:cs="Arial"/>
              </w:rPr>
              <w:t>hours per week</w:t>
            </w:r>
          </w:p>
          <w:p w14:paraId="35363AF3" w14:textId="77777777" w:rsidR="00240BC9" w:rsidRPr="00240BC9" w:rsidRDefault="00240BC9" w:rsidP="00240BC9">
            <w:pPr>
              <w:spacing w:after="0"/>
              <w:jc w:val="both"/>
              <w:rPr>
                <w:rFonts w:ascii="Arial" w:hAnsi="Arial" w:cs="Arial"/>
                <w:b/>
              </w:rPr>
            </w:pPr>
            <w:r w:rsidRPr="00240BC9">
              <w:rPr>
                <w:rFonts w:ascii="Arial" w:hAnsi="Arial" w:cs="Arial"/>
                <w:b/>
              </w:rPr>
              <w:t>Monday 5pm – 9pm</w:t>
            </w:r>
          </w:p>
          <w:p w14:paraId="3EA2101A" w14:textId="77777777" w:rsidR="00240BC9" w:rsidRPr="00240BC9" w:rsidRDefault="00240BC9" w:rsidP="00240BC9">
            <w:pPr>
              <w:spacing w:after="0"/>
              <w:jc w:val="both"/>
              <w:rPr>
                <w:rFonts w:ascii="Arial" w:hAnsi="Arial" w:cs="Arial"/>
                <w:b/>
              </w:rPr>
            </w:pPr>
            <w:r w:rsidRPr="00240BC9">
              <w:rPr>
                <w:rFonts w:ascii="Arial" w:hAnsi="Arial" w:cs="Arial"/>
                <w:b/>
              </w:rPr>
              <w:t>Tuesday 4pm – 8pm</w:t>
            </w:r>
          </w:p>
          <w:p w14:paraId="350E8897" w14:textId="77777777" w:rsidR="00240BC9" w:rsidRPr="00240BC9" w:rsidRDefault="00240BC9" w:rsidP="00240BC9">
            <w:pPr>
              <w:spacing w:after="0"/>
              <w:jc w:val="both"/>
              <w:rPr>
                <w:rFonts w:ascii="Arial" w:hAnsi="Arial" w:cs="Arial"/>
                <w:b/>
              </w:rPr>
            </w:pPr>
            <w:r w:rsidRPr="00240BC9">
              <w:rPr>
                <w:rFonts w:ascii="Arial" w:hAnsi="Arial" w:cs="Arial"/>
                <w:b/>
              </w:rPr>
              <w:t>Thursday 4 pm – 8pm</w:t>
            </w:r>
          </w:p>
          <w:p w14:paraId="0604B69A" w14:textId="77777777" w:rsidR="00240BC9" w:rsidRPr="00240BC9" w:rsidRDefault="00240BC9" w:rsidP="00240BC9">
            <w:pPr>
              <w:spacing w:after="0"/>
              <w:jc w:val="both"/>
              <w:rPr>
                <w:rFonts w:ascii="Arial" w:hAnsi="Arial" w:cs="Arial"/>
                <w:b/>
              </w:rPr>
            </w:pPr>
            <w:r w:rsidRPr="00240BC9">
              <w:rPr>
                <w:rFonts w:ascii="Arial" w:hAnsi="Arial" w:cs="Arial"/>
                <w:b/>
              </w:rPr>
              <w:t>Friday 5pm – 9pm</w:t>
            </w:r>
          </w:p>
          <w:p w14:paraId="3B2582E4" w14:textId="6B430ADD" w:rsidR="00240BC9" w:rsidRPr="0050401E" w:rsidRDefault="00240BC9" w:rsidP="00240BC9">
            <w:pPr>
              <w:spacing w:after="0"/>
              <w:jc w:val="both"/>
              <w:rPr>
                <w:rFonts w:ascii="Arial" w:hAnsi="Arial" w:cs="Arial"/>
              </w:rPr>
            </w:pPr>
          </w:p>
        </w:tc>
      </w:tr>
      <w:tr w:rsidR="004F2723" w:rsidRPr="0050401E" w14:paraId="3B2582E8" w14:textId="77777777" w:rsidTr="004836C1">
        <w:tc>
          <w:tcPr>
            <w:tcW w:w="1985" w:type="dxa"/>
            <w:vAlign w:val="center"/>
          </w:tcPr>
          <w:p w14:paraId="3B2582E6" w14:textId="77777777" w:rsidR="004F2723" w:rsidRPr="0050401E" w:rsidRDefault="004F2723" w:rsidP="004C5940">
            <w:pPr>
              <w:jc w:val="both"/>
              <w:rPr>
                <w:rFonts w:ascii="Arial" w:hAnsi="Arial" w:cs="Arial"/>
                <w:b/>
              </w:rPr>
            </w:pPr>
            <w:r w:rsidRPr="0050401E">
              <w:rPr>
                <w:rFonts w:ascii="Arial" w:hAnsi="Arial" w:cs="Arial"/>
                <w:b/>
              </w:rPr>
              <w:t>Key Relationships:</w:t>
            </w:r>
          </w:p>
        </w:tc>
        <w:tc>
          <w:tcPr>
            <w:tcW w:w="7031" w:type="dxa"/>
            <w:gridSpan w:val="3"/>
          </w:tcPr>
          <w:p w14:paraId="3627821B" w14:textId="1ED4A887" w:rsidR="00FF1263" w:rsidRDefault="0026611B" w:rsidP="00FF1263">
            <w:pPr>
              <w:jc w:val="both"/>
              <w:rPr>
                <w:rFonts w:ascii="Arial" w:hAnsi="Arial" w:cs="Arial"/>
              </w:rPr>
            </w:pPr>
            <w:r w:rsidRPr="0026611B">
              <w:rPr>
                <w:rFonts w:ascii="Arial" w:hAnsi="Arial" w:cs="Arial"/>
              </w:rPr>
              <w:t>Chief Executive, Fundraising Development Manager; Head of Youth Work,</w:t>
            </w:r>
            <w:r w:rsidR="00240BC9">
              <w:rPr>
                <w:rFonts w:ascii="Arial" w:hAnsi="Arial" w:cs="Arial"/>
              </w:rPr>
              <w:t xml:space="preserve"> Duty Managers</w:t>
            </w:r>
            <w:r w:rsidRPr="0026611B">
              <w:rPr>
                <w:rFonts w:ascii="Arial" w:hAnsi="Arial" w:cs="Arial"/>
              </w:rPr>
              <w:t xml:space="preserve"> Volunteer &amp; Training Manager; Other Youth Zone staff, </w:t>
            </w:r>
            <w:proofErr w:type="spellStart"/>
            <w:r w:rsidRPr="0026611B">
              <w:rPr>
                <w:rFonts w:ascii="Arial" w:hAnsi="Arial" w:cs="Arial"/>
              </w:rPr>
              <w:t>OnSide</w:t>
            </w:r>
            <w:proofErr w:type="spellEnd"/>
            <w:r w:rsidRPr="0026611B">
              <w:rPr>
                <w:rFonts w:ascii="Arial" w:hAnsi="Arial" w:cs="Arial"/>
              </w:rPr>
              <w:t>, External Stakeholders, Young People, Parents</w:t>
            </w:r>
            <w:r w:rsidR="00FF1263">
              <w:rPr>
                <w:rFonts w:ascii="Arial" w:hAnsi="Arial" w:cs="Arial"/>
              </w:rPr>
              <w:t>.</w:t>
            </w:r>
          </w:p>
          <w:p w14:paraId="3B2582E7" w14:textId="52ED2276" w:rsidR="004F2723" w:rsidRPr="0050401E" w:rsidRDefault="004F2723" w:rsidP="004C5940">
            <w:pPr>
              <w:spacing w:after="0" w:line="240" w:lineRule="auto"/>
              <w:jc w:val="both"/>
              <w:rPr>
                <w:rFonts w:ascii="Arial" w:hAnsi="Arial" w:cs="Arial"/>
              </w:rPr>
            </w:pPr>
          </w:p>
        </w:tc>
      </w:tr>
    </w:tbl>
    <w:p w14:paraId="3B2582EA" w14:textId="2CC6F07A" w:rsidR="00A36C0C" w:rsidRPr="0050401E" w:rsidRDefault="00A36C0C" w:rsidP="004C5940">
      <w:pPr>
        <w:spacing w:after="0" w:line="240" w:lineRule="auto"/>
        <w:jc w:val="both"/>
        <w:rPr>
          <w:rFonts w:ascii="Arial" w:hAnsi="Arial" w:cs="Arial"/>
          <w:b/>
        </w:rPr>
      </w:pPr>
      <w:r w:rsidRPr="0050401E">
        <w:rPr>
          <w:rFonts w:ascii="Arial" w:hAnsi="Arial" w:cs="Arial"/>
          <w:b/>
        </w:rPr>
        <w:t>Job Purpose:</w:t>
      </w:r>
    </w:p>
    <w:p w14:paraId="418AEEF6" w14:textId="54D7C0CF" w:rsidR="00FF1263" w:rsidRDefault="009652DB" w:rsidP="009652DB">
      <w:pPr>
        <w:spacing w:after="0" w:line="240" w:lineRule="auto"/>
        <w:jc w:val="both"/>
        <w:rPr>
          <w:rFonts w:ascii="Arial" w:hAnsi="Arial" w:cs="Arial"/>
        </w:rPr>
      </w:pPr>
      <w:r w:rsidRPr="009652DB">
        <w:rPr>
          <w:rFonts w:ascii="Arial" w:hAnsi="Arial" w:cs="Arial"/>
        </w:rPr>
        <w:t xml:space="preserve">To </w:t>
      </w:r>
      <w:r w:rsidR="00240BC9">
        <w:rPr>
          <w:rFonts w:ascii="Arial" w:hAnsi="Arial" w:cs="Arial"/>
        </w:rPr>
        <w:t>coordinate</w:t>
      </w:r>
      <w:r w:rsidRPr="009652DB">
        <w:rPr>
          <w:rFonts w:ascii="Arial" w:hAnsi="Arial" w:cs="Arial"/>
        </w:rPr>
        <w:t xml:space="preserve"> </w:t>
      </w:r>
      <w:r w:rsidR="00886FD8">
        <w:rPr>
          <w:rFonts w:ascii="Arial" w:hAnsi="Arial" w:cs="Arial"/>
        </w:rPr>
        <w:t>Inspire</w:t>
      </w:r>
      <w:r>
        <w:rPr>
          <w:rFonts w:ascii="Arial" w:hAnsi="Arial" w:cs="Arial"/>
        </w:rPr>
        <w:t xml:space="preserve"> Youth Zone’s </w:t>
      </w:r>
      <w:r w:rsidR="00240BC9">
        <w:rPr>
          <w:rFonts w:ascii="Arial" w:hAnsi="Arial" w:cs="Arial"/>
        </w:rPr>
        <w:t>Digital Media Hub</w:t>
      </w:r>
      <w:r w:rsidRPr="009652DB">
        <w:rPr>
          <w:rFonts w:ascii="Arial" w:hAnsi="Arial" w:cs="Arial"/>
        </w:rPr>
        <w:t>.</w:t>
      </w:r>
      <w:r>
        <w:rPr>
          <w:rFonts w:ascii="Arial" w:hAnsi="Arial" w:cs="Arial"/>
        </w:rPr>
        <w:t xml:space="preserve"> The post holder will be responsible for creating a </w:t>
      </w:r>
      <w:r w:rsidRPr="009652DB">
        <w:rPr>
          <w:rFonts w:ascii="Arial" w:hAnsi="Arial" w:cs="Arial"/>
        </w:rPr>
        <w:t xml:space="preserve">lively, dynamic, creative and fun-loving </w:t>
      </w:r>
      <w:r>
        <w:rPr>
          <w:rFonts w:ascii="Arial" w:hAnsi="Arial" w:cs="Arial"/>
        </w:rPr>
        <w:t>environment for all young people</w:t>
      </w:r>
      <w:r w:rsidR="00886FD8">
        <w:rPr>
          <w:rFonts w:ascii="Arial" w:hAnsi="Arial" w:cs="Arial"/>
        </w:rPr>
        <w:t xml:space="preserve"> aged 8 – 19 years old</w:t>
      </w:r>
      <w:r w:rsidRPr="009652DB">
        <w:rPr>
          <w:rFonts w:ascii="Arial" w:hAnsi="Arial" w:cs="Arial"/>
        </w:rPr>
        <w:t>.</w:t>
      </w:r>
    </w:p>
    <w:p w14:paraId="6957BCE9" w14:textId="77777777" w:rsidR="009652DB" w:rsidRDefault="009652DB" w:rsidP="009652DB">
      <w:pPr>
        <w:spacing w:after="0" w:line="240" w:lineRule="auto"/>
        <w:rPr>
          <w:rFonts w:ascii="Arial" w:hAnsi="Arial" w:cs="Arial"/>
        </w:rPr>
      </w:pPr>
    </w:p>
    <w:p w14:paraId="1BB42C7C" w14:textId="77777777" w:rsidR="00886FD8" w:rsidRPr="001E2D74" w:rsidRDefault="00886FD8" w:rsidP="00886FD8">
      <w:pPr>
        <w:spacing w:after="0" w:line="240" w:lineRule="auto"/>
        <w:rPr>
          <w:rFonts w:ascii="Arial" w:hAnsi="Arial" w:cs="Arial"/>
          <w:b/>
          <w:bCs/>
        </w:rPr>
      </w:pPr>
      <w:r w:rsidRPr="001E2D74">
        <w:rPr>
          <w:rFonts w:ascii="Arial" w:hAnsi="Arial" w:cs="Arial"/>
          <w:b/>
          <w:bCs/>
        </w:rPr>
        <w:t>Context of the post:</w:t>
      </w:r>
    </w:p>
    <w:p w14:paraId="6A1B4FE9" w14:textId="77777777" w:rsidR="00886FD8" w:rsidRPr="001E2D74" w:rsidRDefault="00886FD8" w:rsidP="00886FD8">
      <w:pPr>
        <w:pStyle w:val="BodyText"/>
        <w:spacing w:line="240" w:lineRule="auto"/>
        <w:jc w:val="both"/>
        <w:rPr>
          <w:rFonts w:ascii="Arial" w:hAnsi="Arial" w:cs="Arial"/>
        </w:rPr>
      </w:pPr>
      <w:r w:rsidRPr="001E2D74">
        <w:rPr>
          <w:rFonts w:ascii="Arial" w:hAnsi="Arial" w:cs="Arial"/>
        </w:rPr>
        <w:t xml:space="preserve">Youth Zones are amazing places: accessible, vibrant, welcoming, fun and caring are just some of the words used by young people to describe their Youth Zone. </w:t>
      </w:r>
      <w:r>
        <w:rPr>
          <w:rFonts w:ascii="Arial" w:hAnsi="Arial" w:cs="Arial"/>
        </w:rPr>
        <w:t>Inspire, which is opening in in April 2018</w:t>
      </w:r>
      <w:r w:rsidRPr="001E2D74">
        <w:rPr>
          <w:rFonts w:ascii="Arial" w:hAnsi="Arial" w:cs="Arial"/>
        </w:rPr>
        <w:t xml:space="preserve"> will be no different. Youth Zones are for young people aged 8 to 19, and up to 25 for young</w:t>
      </w:r>
      <w:r>
        <w:rPr>
          <w:rFonts w:ascii="Arial" w:hAnsi="Arial" w:cs="Arial"/>
        </w:rPr>
        <w:t xml:space="preserve"> people with additional needs. Inspire</w:t>
      </w:r>
      <w:r w:rsidRPr="001E2D74">
        <w:rPr>
          <w:rFonts w:ascii="Arial" w:hAnsi="Arial" w:cs="Arial"/>
        </w:rPr>
        <w:t xml:space="preserve"> is part of the growing </w:t>
      </w:r>
      <w:proofErr w:type="spellStart"/>
      <w:r w:rsidRPr="001E2D74">
        <w:rPr>
          <w:rFonts w:ascii="Arial" w:hAnsi="Arial" w:cs="Arial"/>
        </w:rPr>
        <w:t>OnSide</w:t>
      </w:r>
      <w:proofErr w:type="spellEnd"/>
      <w:r w:rsidRPr="001E2D74">
        <w:rPr>
          <w:rFonts w:ascii="Arial" w:hAnsi="Arial" w:cs="Arial"/>
        </w:rPr>
        <w:t xml:space="preserve"> network alongside Bolton, Blackburn, Manchester, Oldham, Carlisle, Wigan and Wolverhampton.</w:t>
      </w:r>
    </w:p>
    <w:p w14:paraId="34D586B2" w14:textId="77777777" w:rsidR="00886FD8" w:rsidRPr="001E2D74" w:rsidRDefault="00886FD8" w:rsidP="00886FD8">
      <w:pPr>
        <w:pStyle w:val="BodyText"/>
        <w:spacing w:line="240" w:lineRule="auto"/>
        <w:jc w:val="both"/>
        <w:rPr>
          <w:rFonts w:ascii="Arial" w:hAnsi="Arial" w:cs="Arial"/>
        </w:rPr>
      </w:pPr>
      <w:r>
        <w:rPr>
          <w:rFonts w:ascii="Arial" w:hAnsi="Arial" w:cs="Arial"/>
        </w:rPr>
        <w:t>Inspire</w:t>
      </w:r>
      <w:r w:rsidRPr="001E2D74">
        <w:rPr>
          <w:rFonts w:ascii="Arial" w:hAnsi="Arial" w:cs="Arial"/>
        </w:rPr>
        <w:t xml:space="preserve"> is centrally located</w:t>
      </w:r>
      <w:r>
        <w:rPr>
          <w:rFonts w:ascii="Arial" w:hAnsi="Arial" w:cs="Arial"/>
        </w:rPr>
        <w:t xml:space="preserve"> in Chorley town centre</w:t>
      </w:r>
      <w:r w:rsidRPr="001E2D74">
        <w:rPr>
          <w:rFonts w:ascii="Arial" w:hAnsi="Arial" w:cs="Arial"/>
        </w:rPr>
        <w:t xml:space="preserve">,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w:t>
      </w:r>
    </w:p>
    <w:p w14:paraId="41CA1141" w14:textId="34B886EA" w:rsidR="00886FD8" w:rsidRPr="00886FD8" w:rsidRDefault="00886FD8" w:rsidP="003E3353">
      <w:pPr>
        <w:pStyle w:val="BodyText"/>
        <w:spacing w:line="240" w:lineRule="auto"/>
        <w:jc w:val="both"/>
        <w:rPr>
          <w:rFonts w:ascii="Arial" w:hAnsi="Arial" w:cs="Arial"/>
        </w:rPr>
      </w:pPr>
      <w:r>
        <w:rPr>
          <w:rFonts w:ascii="Arial" w:hAnsi="Arial" w:cs="Arial"/>
        </w:rPr>
        <w:t>The state-of-the-art £5</w:t>
      </w:r>
      <w:r w:rsidRPr="001E2D74">
        <w:rPr>
          <w:rFonts w:ascii="Arial" w:hAnsi="Arial" w:cs="Arial"/>
        </w:rPr>
        <w:t xml:space="preserve">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511131E6" w14:textId="77777777" w:rsidR="00886FD8" w:rsidRDefault="00886FD8" w:rsidP="003E3353">
      <w:pPr>
        <w:pStyle w:val="BodyText"/>
        <w:spacing w:line="240" w:lineRule="auto"/>
        <w:jc w:val="both"/>
        <w:rPr>
          <w:rFonts w:ascii="Arial" w:hAnsi="Arial" w:cs="Arial"/>
          <w:b/>
        </w:rPr>
      </w:pPr>
    </w:p>
    <w:p w14:paraId="207FF6C2" w14:textId="0004BE9D" w:rsidR="0050401E" w:rsidRPr="00040777" w:rsidRDefault="0050401E" w:rsidP="003E3353">
      <w:pPr>
        <w:pStyle w:val="BodyText"/>
        <w:spacing w:line="240" w:lineRule="auto"/>
        <w:jc w:val="both"/>
        <w:rPr>
          <w:rFonts w:ascii="Arial" w:hAnsi="Arial" w:cs="Arial"/>
        </w:rPr>
      </w:pPr>
      <w:r w:rsidRPr="00A17EA2">
        <w:rPr>
          <w:rFonts w:ascii="Arial" w:hAnsi="Arial" w:cs="Arial"/>
          <w:b/>
        </w:rPr>
        <w:t>Duties and Responsibilities</w:t>
      </w:r>
      <w:r>
        <w:rPr>
          <w:b/>
        </w:rPr>
        <w:t xml:space="preserve"> -</w:t>
      </w:r>
      <w:r w:rsidRPr="00A17EA2">
        <w:rPr>
          <w:rFonts w:ascii="Arial" w:hAnsi="Arial" w:cs="Arial"/>
          <w:b/>
        </w:rPr>
        <w:t xml:space="preserve"> General </w:t>
      </w:r>
    </w:p>
    <w:p w14:paraId="682A3CC0" w14:textId="77777777" w:rsidR="0050401E" w:rsidRPr="00A17EA2" w:rsidRDefault="0050401E" w:rsidP="00876F92">
      <w:pPr>
        <w:numPr>
          <w:ilvl w:val="0"/>
          <w:numId w:val="21"/>
        </w:numPr>
        <w:spacing w:after="0" w:line="240" w:lineRule="auto"/>
        <w:contextualSpacing/>
        <w:jc w:val="both"/>
        <w:rPr>
          <w:rFonts w:ascii="Arial" w:eastAsia="Calibri" w:hAnsi="Arial" w:cs="Arial"/>
        </w:rPr>
      </w:pPr>
      <w:r w:rsidRPr="00A17EA2">
        <w:rPr>
          <w:rFonts w:ascii="Arial" w:eastAsia="Calibri" w:hAnsi="Arial" w:cs="Arial"/>
        </w:rPr>
        <w:t>Be a role model for young people and present a positive “can do” attitude</w:t>
      </w:r>
    </w:p>
    <w:p w14:paraId="37698E82" w14:textId="77777777" w:rsidR="0050401E" w:rsidRPr="00A17EA2" w:rsidRDefault="0050401E" w:rsidP="0050401E">
      <w:pPr>
        <w:numPr>
          <w:ilvl w:val="0"/>
          <w:numId w:val="21"/>
        </w:numPr>
        <w:spacing w:line="240" w:lineRule="auto"/>
        <w:contextualSpacing/>
        <w:jc w:val="both"/>
        <w:rPr>
          <w:rFonts w:ascii="Arial" w:eastAsia="Calibri" w:hAnsi="Arial" w:cs="Arial"/>
        </w:rPr>
      </w:pPr>
      <w:r w:rsidRPr="00A17EA2">
        <w:rPr>
          <w:rFonts w:ascii="Arial" w:eastAsia="Calibri" w:hAnsi="Arial" w:cs="Arial"/>
        </w:rPr>
        <w:t>Take personal responsibility for own actions</w:t>
      </w:r>
    </w:p>
    <w:p w14:paraId="678CD542" w14:textId="77777777" w:rsidR="0050401E" w:rsidRPr="00A17EA2" w:rsidRDefault="0050401E" w:rsidP="0050401E">
      <w:pPr>
        <w:numPr>
          <w:ilvl w:val="0"/>
          <w:numId w:val="21"/>
        </w:numPr>
        <w:spacing w:line="240" w:lineRule="auto"/>
        <w:contextualSpacing/>
        <w:jc w:val="both"/>
        <w:rPr>
          <w:rFonts w:ascii="Arial" w:eastAsia="Calibri" w:hAnsi="Arial" w:cs="Arial"/>
        </w:rPr>
      </w:pPr>
      <w:r w:rsidRPr="00A17EA2">
        <w:rPr>
          <w:rFonts w:ascii="Arial" w:eastAsia="Calibri" w:hAnsi="Arial" w:cs="Arial"/>
        </w:rPr>
        <w:t>Commit to a culture of continuous improvement</w:t>
      </w:r>
    </w:p>
    <w:p w14:paraId="20DE427C" w14:textId="1D2809F2" w:rsidR="0050401E" w:rsidRPr="00A17EA2" w:rsidRDefault="0050401E" w:rsidP="0050401E">
      <w:pPr>
        <w:numPr>
          <w:ilvl w:val="0"/>
          <w:numId w:val="21"/>
        </w:numPr>
        <w:spacing w:line="240" w:lineRule="auto"/>
        <w:contextualSpacing/>
        <w:jc w:val="both"/>
        <w:rPr>
          <w:rFonts w:ascii="Arial" w:eastAsia="Calibri" w:hAnsi="Arial" w:cs="Arial"/>
        </w:rPr>
      </w:pPr>
      <w:r w:rsidRPr="00A17EA2">
        <w:rPr>
          <w:rFonts w:ascii="Arial" w:eastAsia="Calibri" w:hAnsi="Arial" w:cs="Arial"/>
        </w:rPr>
        <w:t xml:space="preserve">Work within the performance framework of </w:t>
      </w:r>
      <w:r w:rsidR="00886FD8">
        <w:rPr>
          <w:rFonts w:ascii="Arial" w:eastAsia="Calibri" w:hAnsi="Arial" w:cs="Arial"/>
        </w:rPr>
        <w:t>Inspire</w:t>
      </w:r>
      <w:r w:rsidRPr="00A17EA2">
        <w:rPr>
          <w:rFonts w:ascii="Arial" w:eastAsia="Calibri" w:hAnsi="Arial" w:cs="Arial"/>
        </w:rPr>
        <w:t xml:space="preserve"> Youth Zone and </w:t>
      </w:r>
      <w:proofErr w:type="spellStart"/>
      <w:r w:rsidRPr="00A17EA2">
        <w:rPr>
          <w:rFonts w:ascii="Arial" w:eastAsia="Calibri" w:hAnsi="Arial" w:cs="Arial"/>
        </w:rPr>
        <w:t>On</w:t>
      </w:r>
      <w:r>
        <w:rPr>
          <w:rFonts w:ascii="Arial" w:eastAsia="Calibri" w:hAnsi="Arial" w:cs="Arial"/>
        </w:rPr>
        <w:t>S</w:t>
      </w:r>
      <w:r w:rsidRPr="00A17EA2">
        <w:rPr>
          <w:rFonts w:ascii="Arial" w:eastAsia="Calibri" w:hAnsi="Arial" w:cs="Arial"/>
        </w:rPr>
        <w:t>ide</w:t>
      </w:r>
      <w:proofErr w:type="spellEnd"/>
    </w:p>
    <w:p w14:paraId="09A94C0B" w14:textId="222F0B3A" w:rsidR="0050401E" w:rsidRPr="00A17EA2" w:rsidRDefault="0050401E" w:rsidP="0050401E">
      <w:pPr>
        <w:numPr>
          <w:ilvl w:val="0"/>
          <w:numId w:val="21"/>
        </w:numPr>
        <w:spacing w:line="240" w:lineRule="auto"/>
        <w:contextualSpacing/>
        <w:jc w:val="both"/>
        <w:rPr>
          <w:rFonts w:ascii="Arial" w:eastAsia="Calibri" w:hAnsi="Arial" w:cs="Arial"/>
        </w:rPr>
      </w:pPr>
      <w:r w:rsidRPr="00A17EA2">
        <w:rPr>
          <w:rFonts w:ascii="Arial" w:eastAsia="Calibri" w:hAnsi="Arial" w:cs="Arial"/>
        </w:rPr>
        <w:t xml:space="preserve">Represent </w:t>
      </w:r>
      <w:r w:rsidR="00886FD8">
        <w:rPr>
          <w:rFonts w:ascii="Arial" w:eastAsia="Calibri" w:hAnsi="Arial" w:cs="Arial"/>
        </w:rPr>
        <w:t>Inspire</w:t>
      </w:r>
      <w:r w:rsidRPr="00A17EA2">
        <w:rPr>
          <w:rFonts w:ascii="Arial" w:eastAsia="Calibri" w:hAnsi="Arial" w:cs="Arial"/>
        </w:rPr>
        <w:t xml:space="preserve"> Youth Zone positively and effectively in all dealings with internal colleagues, and external partners</w:t>
      </w:r>
    </w:p>
    <w:p w14:paraId="3ED6EFED" w14:textId="77777777" w:rsidR="0050401E" w:rsidRDefault="0050401E" w:rsidP="0050401E">
      <w:pPr>
        <w:numPr>
          <w:ilvl w:val="0"/>
          <w:numId w:val="21"/>
        </w:numPr>
        <w:spacing w:after="0" w:line="240" w:lineRule="auto"/>
        <w:jc w:val="both"/>
        <w:rPr>
          <w:rFonts w:ascii="Arial" w:eastAsia="Calibri" w:hAnsi="Arial" w:cs="Arial"/>
        </w:rPr>
      </w:pPr>
      <w:r w:rsidRPr="00A17EA2">
        <w:rPr>
          <w:rFonts w:ascii="Arial" w:eastAsia="Calibri" w:hAnsi="Arial" w:cs="Arial"/>
        </w:rPr>
        <w:lastRenderedPageBreak/>
        <w:t xml:space="preserve">Comply with all policies and procedures, with </w:t>
      </w:r>
      <w:proofErr w:type="gramStart"/>
      <w:r w:rsidRPr="00A17EA2">
        <w:rPr>
          <w:rFonts w:ascii="Arial" w:eastAsia="Calibri" w:hAnsi="Arial" w:cs="Arial"/>
        </w:rPr>
        <w:t>particular reference</w:t>
      </w:r>
      <w:proofErr w:type="gramEnd"/>
      <w:r w:rsidRPr="00A17EA2">
        <w:rPr>
          <w:rFonts w:ascii="Arial" w:eastAsia="Calibri" w:hAnsi="Arial" w:cs="Arial"/>
        </w:rPr>
        <w:t xml:space="preserve"> to safeguarding, codes of conduct health and safety and equality and diversity to ensure all activities are accessible</w:t>
      </w:r>
    </w:p>
    <w:p w14:paraId="56BF3E33" w14:textId="11680DA5" w:rsidR="0050401E" w:rsidRPr="00040777" w:rsidRDefault="0050401E" w:rsidP="0050401E">
      <w:pPr>
        <w:numPr>
          <w:ilvl w:val="0"/>
          <w:numId w:val="21"/>
        </w:numPr>
        <w:spacing w:after="0" w:line="240" w:lineRule="auto"/>
        <w:jc w:val="both"/>
        <w:rPr>
          <w:rFonts w:ascii="Arial" w:eastAsia="Calibri" w:hAnsi="Arial" w:cs="Arial"/>
        </w:rPr>
      </w:pPr>
      <w:r w:rsidRPr="00040777">
        <w:rPr>
          <w:rFonts w:ascii="Arial" w:eastAsia="Calibri" w:hAnsi="Arial" w:cs="Arial"/>
        </w:rPr>
        <w:t xml:space="preserve">Represent </w:t>
      </w:r>
      <w:r w:rsidR="00886FD8">
        <w:rPr>
          <w:rFonts w:ascii="Arial" w:eastAsia="Calibri" w:hAnsi="Arial" w:cs="Arial"/>
        </w:rPr>
        <w:t>Inspire</w:t>
      </w:r>
      <w:r w:rsidRPr="00040777">
        <w:rPr>
          <w:rFonts w:ascii="Arial" w:eastAsia="Calibri" w:hAnsi="Arial" w:cs="Arial"/>
        </w:rPr>
        <w:t xml:space="preserve"> Youth Zone positively and effectively in all dealings with internal colleagues, and external partners</w:t>
      </w:r>
    </w:p>
    <w:p w14:paraId="01C201F9" w14:textId="77777777" w:rsidR="0050401E" w:rsidRPr="00040777" w:rsidRDefault="0050401E" w:rsidP="0050401E">
      <w:pPr>
        <w:pStyle w:val="ListParagraph"/>
        <w:numPr>
          <w:ilvl w:val="0"/>
          <w:numId w:val="21"/>
        </w:numPr>
        <w:jc w:val="both"/>
        <w:rPr>
          <w:rFonts w:ascii="Arial" w:eastAsia="Calibri" w:hAnsi="Arial" w:cs="Arial"/>
        </w:rPr>
      </w:pPr>
      <w:r w:rsidRPr="00040777">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0AD25FF6" w14:textId="77777777" w:rsidR="0050401E" w:rsidRDefault="0050401E" w:rsidP="0050401E">
      <w:pPr>
        <w:pStyle w:val="ListParagraph"/>
        <w:numPr>
          <w:ilvl w:val="0"/>
          <w:numId w:val="21"/>
        </w:numPr>
        <w:spacing w:line="240" w:lineRule="auto"/>
        <w:jc w:val="both"/>
        <w:rPr>
          <w:rFonts w:ascii="Arial" w:eastAsia="Calibri" w:hAnsi="Arial" w:cs="Arial"/>
        </w:rPr>
      </w:pPr>
      <w:r w:rsidRPr="00040777">
        <w:rPr>
          <w:rFonts w:ascii="Arial" w:eastAsia="Calibri" w:hAnsi="Arial" w:cs="Arial"/>
        </w:rPr>
        <w:t>To assist with any promotional activities and visits t</w:t>
      </w:r>
      <w:r>
        <w:rPr>
          <w:rFonts w:ascii="Arial" w:eastAsia="Calibri" w:hAnsi="Arial" w:cs="Arial"/>
        </w:rPr>
        <w:t>hat take place at the Youth Zone</w:t>
      </w:r>
    </w:p>
    <w:p w14:paraId="43B8242E" w14:textId="77777777" w:rsidR="0050401E" w:rsidRPr="00A4468F" w:rsidRDefault="0050401E" w:rsidP="0050401E">
      <w:pPr>
        <w:pStyle w:val="ListParagraph"/>
        <w:numPr>
          <w:ilvl w:val="0"/>
          <w:numId w:val="21"/>
        </w:numPr>
        <w:spacing w:line="240" w:lineRule="auto"/>
        <w:jc w:val="both"/>
        <w:rPr>
          <w:rFonts w:ascii="Arial" w:eastAsia="Calibri" w:hAnsi="Arial" w:cs="Arial"/>
        </w:rPr>
      </w:pPr>
      <w:r w:rsidRPr="00A4468F">
        <w:rPr>
          <w:rFonts w:ascii="Arial" w:eastAsia="Calibri" w:hAnsi="Arial" w:cs="Arial"/>
        </w:rPr>
        <w:t>To actively promote the Youth Zone and positively contribute towards increasing Youth Zone membership</w:t>
      </w:r>
    </w:p>
    <w:p w14:paraId="3B2582F9" w14:textId="3AAC924B" w:rsidR="006820DF" w:rsidRPr="0050401E" w:rsidRDefault="006820DF" w:rsidP="004C5940">
      <w:pPr>
        <w:spacing w:line="240" w:lineRule="auto"/>
        <w:contextualSpacing/>
        <w:jc w:val="both"/>
        <w:rPr>
          <w:rFonts w:ascii="Arial" w:hAnsi="Arial" w:cs="Arial"/>
          <w:b/>
        </w:rPr>
      </w:pPr>
      <w:r w:rsidRPr="0050401E">
        <w:rPr>
          <w:rFonts w:ascii="Arial" w:hAnsi="Arial" w:cs="Arial"/>
          <w:b/>
        </w:rPr>
        <w:t>Duties and Responsibilities - Detailed</w:t>
      </w:r>
    </w:p>
    <w:p w14:paraId="6BD85997" w14:textId="6FDB2890" w:rsidR="009652DB" w:rsidRDefault="00240BC9" w:rsidP="009652DB">
      <w:pPr>
        <w:pStyle w:val="ListParagraph"/>
        <w:numPr>
          <w:ilvl w:val="0"/>
          <w:numId w:val="33"/>
        </w:numPr>
        <w:spacing w:after="0" w:line="240" w:lineRule="auto"/>
        <w:jc w:val="both"/>
        <w:rPr>
          <w:rFonts w:ascii="Arial" w:eastAsia="Calibri" w:hAnsi="Arial" w:cs="Arial"/>
        </w:rPr>
      </w:pPr>
      <w:r>
        <w:rPr>
          <w:rFonts w:ascii="Arial" w:eastAsia="Calibri" w:hAnsi="Arial" w:cs="Arial"/>
        </w:rPr>
        <w:t>Create and edit short films, including animations</w:t>
      </w:r>
    </w:p>
    <w:p w14:paraId="38B63344" w14:textId="77054C01" w:rsidR="00240BC9" w:rsidRDefault="00240BC9" w:rsidP="009652DB">
      <w:pPr>
        <w:pStyle w:val="ListParagraph"/>
        <w:numPr>
          <w:ilvl w:val="0"/>
          <w:numId w:val="33"/>
        </w:numPr>
        <w:spacing w:after="0" w:line="240" w:lineRule="auto"/>
        <w:jc w:val="both"/>
        <w:rPr>
          <w:rFonts w:ascii="Arial" w:eastAsia="Calibri" w:hAnsi="Arial" w:cs="Arial"/>
        </w:rPr>
      </w:pPr>
      <w:r>
        <w:rPr>
          <w:rFonts w:ascii="Arial" w:eastAsia="Calibri" w:hAnsi="Arial" w:cs="Arial"/>
        </w:rPr>
        <w:t>Develop film projects for YouTube and other appropriate social media sites, to showcase their creativity and new-found talents</w:t>
      </w:r>
    </w:p>
    <w:p w14:paraId="50F0A9F2" w14:textId="52DFB849" w:rsidR="00240BC9" w:rsidRDefault="00240BC9" w:rsidP="009652DB">
      <w:pPr>
        <w:pStyle w:val="ListParagraph"/>
        <w:numPr>
          <w:ilvl w:val="0"/>
          <w:numId w:val="33"/>
        </w:numPr>
        <w:spacing w:after="0" w:line="240" w:lineRule="auto"/>
        <w:jc w:val="both"/>
        <w:rPr>
          <w:rFonts w:ascii="Arial" w:eastAsia="Calibri" w:hAnsi="Arial" w:cs="Arial"/>
        </w:rPr>
      </w:pPr>
      <w:r w:rsidRPr="00367A79">
        <w:rPr>
          <w:rFonts w:ascii="Arial" w:eastAsia="Calibri" w:hAnsi="Arial" w:cs="Arial"/>
        </w:rPr>
        <w:t>Develop film-making as a creative resource for music and performing arts activities at Inspire Youth Zone</w:t>
      </w:r>
    </w:p>
    <w:p w14:paraId="6BADB264" w14:textId="731B1FC4" w:rsidR="00367A79" w:rsidRPr="00367A79" w:rsidRDefault="00367A79" w:rsidP="009652DB">
      <w:pPr>
        <w:pStyle w:val="ListParagraph"/>
        <w:numPr>
          <w:ilvl w:val="0"/>
          <w:numId w:val="33"/>
        </w:numPr>
        <w:spacing w:after="0" w:line="240" w:lineRule="auto"/>
        <w:jc w:val="both"/>
        <w:rPr>
          <w:rFonts w:ascii="Arial" w:eastAsia="Calibri" w:hAnsi="Arial" w:cs="Arial"/>
        </w:rPr>
      </w:pPr>
      <w:r>
        <w:rPr>
          <w:rFonts w:ascii="Arial" w:eastAsia="Calibri" w:hAnsi="Arial" w:cs="Arial"/>
        </w:rPr>
        <w:t xml:space="preserve">Experienced using editing software packages such as Final Cut Pro and Adobe. </w:t>
      </w:r>
    </w:p>
    <w:p w14:paraId="2F2BA6AB" w14:textId="77777777" w:rsidR="00367A79" w:rsidRPr="00367A79" w:rsidRDefault="00367A79" w:rsidP="00367A79">
      <w:pPr>
        <w:numPr>
          <w:ilvl w:val="0"/>
          <w:numId w:val="33"/>
        </w:numPr>
        <w:shd w:val="clear" w:color="auto" w:fill="FFFFFF"/>
        <w:spacing w:after="0" w:line="240" w:lineRule="auto"/>
        <w:rPr>
          <w:rFonts w:ascii="Arial" w:eastAsia="Times New Roman" w:hAnsi="Arial" w:cs="Arial"/>
        </w:rPr>
      </w:pPr>
      <w:r w:rsidRPr="00367A79">
        <w:rPr>
          <w:rFonts w:ascii="Arial" w:eastAsia="Times New Roman" w:hAnsi="Arial" w:cs="Arial"/>
        </w:rPr>
        <w:t>Have relevant knowledge to gaming systems &amp; products</w:t>
      </w:r>
    </w:p>
    <w:p w14:paraId="4803DBEC" w14:textId="77777777" w:rsidR="00367A79" w:rsidRPr="00367A79" w:rsidRDefault="00367A79" w:rsidP="00367A79">
      <w:pPr>
        <w:numPr>
          <w:ilvl w:val="0"/>
          <w:numId w:val="33"/>
        </w:numPr>
        <w:shd w:val="clear" w:color="auto" w:fill="FFFFFF"/>
        <w:spacing w:after="0" w:line="240" w:lineRule="auto"/>
        <w:rPr>
          <w:rFonts w:ascii="Arial" w:eastAsia="Times New Roman" w:hAnsi="Arial" w:cs="Arial"/>
        </w:rPr>
      </w:pPr>
      <w:r w:rsidRPr="00367A79">
        <w:rPr>
          <w:rFonts w:ascii="Arial" w:eastAsia="Times New Roman" w:hAnsi="Arial" w:cs="Arial"/>
        </w:rPr>
        <w:t>Be aware of online safety and age appropriate materials</w:t>
      </w:r>
    </w:p>
    <w:p w14:paraId="6D4A3E47" w14:textId="4CF44AA0" w:rsidR="00367A79" w:rsidRPr="00367A79" w:rsidRDefault="00367A79" w:rsidP="00367A79">
      <w:pPr>
        <w:numPr>
          <w:ilvl w:val="0"/>
          <w:numId w:val="33"/>
        </w:numPr>
        <w:shd w:val="clear" w:color="auto" w:fill="FFFFFF"/>
        <w:spacing w:after="0" w:line="240" w:lineRule="auto"/>
        <w:rPr>
          <w:rFonts w:ascii="Arial" w:eastAsia="Times New Roman" w:hAnsi="Arial" w:cs="Arial"/>
        </w:rPr>
      </w:pPr>
      <w:r w:rsidRPr="00367A79">
        <w:rPr>
          <w:rFonts w:ascii="Arial" w:eastAsia="Times New Roman" w:hAnsi="Arial" w:cs="Arial"/>
        </w:rPr>
        <w:t>Be able to plan exciting computer-based projects &amp; activities</w:t>
      </w:r>
    </w:p>
    <w:p w14:paraId="72303F2A" w14:textId="1311839E" w:rsidR="00367A79" w:rsidRPr="00367A79" w:rsidRDefault="00367A79" w:rsidP="00367A79">
      <w:pPr>
        <w:numPr>
          <w:ilvl w:val="0"/>
          <w:numId w:val="33"/>
        </w:numPr>
        <w:shd w:val="clear" w:color="auto" w:fill="FFFFFF"/>
        <w:spacing w:after="0" w:line="240" w:lineRule="auto"/>
        <w:rPr>
          <w:rFonts w:ascii="Arial" w:eastAsia="Times New Roman" w:hAnsi="Arial" w:cs="Arial"/>
        </w:rPr>
      </w:pPr>
      <w:r w:rsidRPr="00367A79">
        <w:rPr>
          <w:rFonts w:ascii="Arial" w:eastAsia="Times New Roman" w:hAnsi="Arial" w:cs="Arial"/>
        </w:rPr>
        <w:t>Good knowledge of computer/gaming hardware and software</w:t>
      </w:r>
    </w:p>
    <w:p w14:paraId="65F1E366" w14:textId="634B7817"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To work directly with children and young people to develop their social skills and build their confidence</w:t>
      </w:r>
    </w:p>
    <w:p w14:paraId="0BADAF7A" w14:textId="3B962DF2"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You </w:t>
      </w:r>
      <w:r>
        <w:rPr>
          <w:rFonts w:ascii="Arial" w:eastAsia="Calibri" w:hAnsi="Arial" w:cs="Arial"/>
        </w:rPr>
        <w:t xml:space="preserve">will </w:t>
      </w:r>
      <w:r w:rsidRPr="009652DB">
        <w:rPr>
          <w:rFonts w:ascii="Arial" w:eastAsia="Calibri" w:hAnsi="Arial" w:cs="Arial"/>
        </w:rPr>
        <w:t>laugh. A lot. At really rubbish jokes</w:t>
      </w:r>
      <w:r>
        <w:rPr>
          <w:rFonts w:ascii="Arial" w:eastAsia="Calibri" w:hAnsi="Arial" w:cs="Arial"/>
        </w:rPr>
        <w:t>!</w:t>
      </w:r>
    </w:p>
    <w:p w14:paraId="2131929F" w14:textId="42BC66BF"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have great energy to establish positive relationships with </w:t>
      </w:r>
      <w:r>
        <w:rPr>
          <w:rFonts w:ascii="Arial" w:eastAsia="Calibri" w:hAnsi="Arial" w:cs="Arial"/>
        </w:rPr>
        <w:t>young people and the wider youth work team and visitors to the Youth Zone</w:t>
      </w:r>
    </w:p>
    <w:p w14:paraId="1E0C5FEE" w14:textId="29E1A51F"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To work flexibly to ensure the needs of the members are met, including disadvantaged children and young people and those with disabilities or additional needs</w:t>
      </w:r>
    </w:p>
    <w:p w14:paraId="44252BF7" w14:textId="492AC9B4"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ensure the participation of young people in activities and that their ideas contribute fully in the delivery and evaluation of </w:t>
      </w:r>
      <w:r w:rsidR="00240BC9">
        <w:rPr>
          <w:rFonts w:ascii="Arial" w:eastAsia="Calibri" w:hAnsi="Arial" w:cs="Arial"/>
        </w:rPr>
        <w:t>sessions</w:t>
      </w:r>
    </w:p>
    <w:p w14:paraId="61146BEF" w14:textId="77777777"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promote and </w:t>
      </w:r>
      <w:proofErr w:type="gramStart"/>
      <w:r w:rsidRPr="009652DB">
        <w:rPr>
          <w:rFonts w:ascii="Arial" w:eastAsia="Calibri" w:hAnsi="Arial" w:cs="Arial"/>
        </w:rPr>
        <w:t>safeguard the welfare of children and young people at all times</w:t>
      </w:r>
      <w:proofErr w:type="gramEnd"/>
      <w:r w:rsidRPr="009652DB">
        <w:rPr>
          <w:rFonts w:ascii="Arial" w:eastAsia="Calibri" w:hAnsi="Arial" w:cs="Arial"/>
        </w:rPr>
        <w:t>;</w:t>
      </w:r>
    </w:p>
    <w:p w14:paraId="5007D39F" w14:textId="5A9B3F3B" w:rsidR="00367A79" w:rsidRPr="00367A79" w:rsidRDefault="009652DB" w:rsidP="00367A79">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be an active member of the team and operate in line with the values and principles of </w:t>
      </w:r>
      <w:r w:rsidR="00886FD8">
        <w:rPr>
          <w:rFonts w:ascii="Arial" w:eastAsia="Calibri" w:hAnsi="Arial" w:cs="Arial"/>
        </w:rPr>
        <w:t>Inspire</w:t>
      </w:r>
      <w:r w:rsidRPr="009652DB">
        <w:rPr>
          <w:rFonts w:ascii="Arial" w:eastAsia="Calibri" w:hAnsi="Arial" w:cs="Arial"/>
        </w:rPr>
        <w:t xml:space="preserve"> Youth Zone.</w:t>
      </w:r>
    </w:p>
    <w:p w14:paraId="433AD52C" w14:textId="77777777" w:rsidR="0026611B" w:rsidRPr="004A790B" w:rsidRDefault="0026611B" w:rsidP="0026611B">
      <w:pPr>
        <w:pStyle w:val="ListParagraph"/>
        <w:numPr>
          <w:ilvl w:val="0"/>
          <w:numId w:val="33"/>
        </w:numPr>
        <w:spacing w:after="0" w:line="240" w:lineRule="auto"/>
        <w:jc w:val="both"/>
        <w:rPr>
          <w:rFonts w:ascii="Arial" w:eastAsia="Calibri" w:hAnsi="Arial" w:cs="Arial"/>
        </w:rPr>
      </w:pPr>
      <w:r w:rsidRPr="004A790B">
        <w:rPr>
          <w:rFonts w:ascii="Arial" w:eastAsia="Calibri" w:hAnsi="Arial" w:cs="Arial"/>
        </w:rPr>
        <w:t>Carry out any other reasonable duties as requested by management</w:t>
      </w:r>
    </w:p>
    <w:p w14:paraId="4310BF31" w14:textId="77777777" w:rsidR="0026611B" w:rsidRPr="004A790B" w:rsidRDefault="0026611B" w:rsidP="0026611B">
      <w:pPr>
        <w:spacing w:after="0" w:line="240" w:lineRule="auto"/>
        <w:ind w:left="360"/>
        <w:jc w:val="both"/>
        <w:rPr>
          <w:rFonts w:ascii="Arial" w:eastAsia="Calibri" w:hAnsi="Arial" w:cs="Arial"/>
        </w:rPr>
      </w:pPr>
    </w:p>
    <w:p w14:paraId="52323848" w14:textId="77777777" w:rsidR="00886FD8" w:rsidRDefault="00886FD8" w:rsidP="0026611B">
      <w:pPr>
        <w:jc w:val="center"/>
        <w:rPr>
          <w:rFonts w:ascii="Arial" w:hAnsi="Arial" w:cs="Arial"/>
          <w:b/>
        </w:rPr>
      </w:pPr>
    </w:p>
    <w:p w14:paraId="5A5C7053" w14:textId="77777777" w:rsidR="00886FD8" w:rsidRDefault="00886FD8" w:rsidP="0026611B">
      <w:pPr>
        <w:jc w:val="center"/>
        <w:rPr>
          <w:rFonts w:ascii="Arial" w:hAnsi="Arial" w:cs="Arial"/>
          <w:b/>
        </w:rPr>
      </w:pPr>
    </w:p>
    <w:p w14:paraId="76904A87" w14:textId="77777777" w:rsidR="00886FD8" w:rsidRDefault="00886FD8" w:rsidP="0026611B">
      <w:pPr>
        <w:jc w:val="center"/>
        <w:rPr>
          <w:rFonts w:ascii="Arial" w:hAnsi="Arial" w:cs="Arial"/>
          <w:b/>
        </w:rPr>
      </w:pPr>
    </w:p>
    <w:p w14:paraId="61919247" w14:textId="4FC3A075" w:rsidR="00886FD8" w:rsidRDefault="00886FD8" w:rsidP="00367A79">
      <w:pPr>
        <w:rPr>
          <w:rFonts w:ascii="Arial" w:hAnsi="Arial" w:cs="Arial"/>
          <w:b/>
        </w:rPr>
      </w:pPr>
    </w:p>
    <w:p w14:paraId="1EEF83D8" w14:textId="65A1B90D" w:rsidR="00367A79" w:rsidRDefault="00367A79" w:rsidP="00367A79">
      <w:pPr>
        <w:rPr>
          <w:rFonts w:ascii="Arial" w:hAnsi="Arial" w:cs="Arial"/>
          <w:b/>
        </w:rPr>
      </w:pPr>
    </w:p>
    <w:p w14:paraId="084521C9" w14:textId="77777777" w:rsidR="00367A79" w:rsidRDefault="00367A79" w:rsidP="00367A79">
      <w:pPr>
        <w:rPr>
          <w:rFonts w:ascii="Arial" w:hAnsi="Arial" w:cs="Arial"/>
          <w:b/>
        </w:rPr>
      </w:pPr>
    </w:p>
    <w:p w14:paraId="74839C34" w14:textId="0881406F" w:rsidR="0026611B" w:rsidRDefault="0026611B" w:rsidP="0026611B">
      <w:pPr>
        <w:jc w:val="center"/>
        <w:rPr>
          <w:rFonts w:ascii="Arial" w:hAnsi="Arial" w:cs="Arial"/>
          <w:b/>
        </w:rPr>
      </w:pPr>
      <w:bookmarkStart w:id="0" w:name="_GoBack"/>
      <w:bookmarkEnd w:id="0"/>
      <w:r w:rsidRPr="004A790B">
        <w:rPr>
          <w:rFonts w:ascii="Arial" w:hAnsi="Arial" w:cs="Arial"/>
          <w:b/>
        </w:rPr>
        <w:lastRenderedPageBreak/>
        <w:t>Person Specification</w:t>
      </w:r>
    </w:p>
    <w:tbl>
      <w:tblPr>
        <w:tblW w:w="0" w:type="auto"/>
        <w:shd w:val="clear" w:color="auto" w:fill="FFFFFF"/>
        <w:tblCellMar>
          <w:left w:w="0" w:type="dxa"/>
          <w:right w:w="0" w:type="dxa"/>
        </w:tblCellMar>
        <w:tblLook w:val="04A0" w:firstRow="1" w:lastRow="0" w:firstColumn="1" w:lastColumn="0" w:noHBand="0" w:noVBand="1"/>
      </w:tblPr>
      <w:tblGrid>
        <w:gridCol w:w="6158"/>
        <w:gridCol w:w="1276"/>
        <w:gridCol w:w="1572"/>
      </w:tblGrid>
      <w:tr w:rsidR="00367A79" w:rsidRPr="001A24C3" w14:paraId="044B1326" w14:textId="77777777" w:rsidTr="004539A1">
        <w:tc>
          <w:tcPr>
            <w:tcW w:w="62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7AC8CE"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b/>
                <w:bCs/>
                <w:color w:val="212121"/>
                <w:sz w:val="23"/>
                <w:szCs w:val="23"/>
              </w:rPr>
              <w:t>Selection Criteria*</w:t>
            </w:r>
          </w:p>
          <w:p w14:paraId="0A764D7F"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 Application Form   I = Interview   T = Test/Personality Profile</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787BFA0"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b/>
                <w:bCs/>
                <w:color w:val="212121"/>
                <w:sz w:val="23"/>
                <w:szCs w:val="23"/>
              </w:rPr>
              <w:t>Essential or Desirable</w:t>
            </w:r>
          </w:p>
        </w:tc>
        <w:tc>
          <w:tcPr>
            <w:tcW w:w="15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DCF49B3"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b/>
                <w:bCs/>
                <w:color w:val="212121"/>
                <w:sz w:val="23"/>
                <w:szCs w:val="23"/>
              </w:rPr>
              <w:t>Method of Assessment</w:t>
            </w:r>
          </w:p>
        </w:tc>
      </w:tr>
      <w:tr w:rsidR="00367A79" w:rsidRPr="001A24C3" w14:paraId="268C0302" w14:textId="77777777" w:rsidTr="004539A1">
        <w:tc>
          <w:tcPr>
            <w:tcW w:w="901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2A5858" w14:textId="77777777" w:rsidR="00367A79" w:rsidRPr="001A24C3" w:rsidRDefault="00367A79" w:rsidP="004539A1">
            <w:pPr>
              <w:rPr>
                <w:rFonts w:eastAsia="Times New Roman"/>
                <w:color w:val="212121"/>
              </w:rPr>
            </w:pPr>
            <w:r w:rsidRPr="001A24C3">
              <w:rPr>
                <w:rFonts w:ascii="Arial" w:eastAsia="Times New Roman" w:hAnsi="Arial" w:cs="Arial"/>
                <w:b/>
                <w:bCs/>
                <w:color w:val="212121"/>
              </w:rPr>
              <w:t>Experience</w:t>
            </w:r>
          </w:p>
        </w:tc>
      </w:tr>
      <w:tr w:rsidR="00367A79" w:rsidRPr="001A24C3" w14:paraId="60C98799"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5C31CD"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Experience of leading/supporting and working with groups of young people 8-12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EF69A7"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B4FFE3"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0563EC61"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63D425"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Experience of working with young people from diverse backgrounds and with challenging needs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CE67EE"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760327"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39C49DB3"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6FE66E"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Experience working in a Youth Centre or equivalent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E7F5B6"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Desirable</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CA023D"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596F3C2E"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E2B711"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Experience of delivering events / displays and performances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95D541"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Desirable</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22DC6E"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432797A3"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64A7D9"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Experience of working with young people with additional needs and disabilities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880253"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Desirable</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CE29D5"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20622AE8"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F11816"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Experience of team working and alongside volunteers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5F5F6"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299C68"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7D1853A6"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14DA0C"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b/>
                <w:bCs/>
                <w:color w:val="212121"/>
                <w:sz w:val="23"/>
                <w:szCs w:val="23"/>
              </w:rPr>
              <w:t>Qualifications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FE0169"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 </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88E724"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 </w:t>
            </w:r>
          </w:p>
        </w:tc>
      </w:tr>
      <w:tr w:rsidR="00367A79" w:rsidRPr="001A24C3" w14:paraId="0F0716FA"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4E0603"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 xml:space="preserve">Level 2 </w:t>
            </w:r>
            <w:proofErr w:type="spellStart"/>
            <w:r w:rsidRPr="001A24C3">
              <w:rPr>
                <w:rFonts w:ascii="Arial" w:eastAsia="Times New Roman" w:hAnsi="Arial" w:cs="Arial"/>
                <w:color w:val="212121"/>
                <w:sz w:val="23"/>
                <w:szCs w:val="23"/>
              </w:rPr>
              <w:t>Playwork</w:t>
            </w:r>
            <w:proofErr w:type="spellEnd"/>
            <w:r w:rsidRPr="001A24C3">
              <w:rPr>
                <w:rFonts w:ascii="Arial" w:eastAsia="Times New Roman" w:hAnsi="Arial" w:cs="Arial"/>
                <w:color w:val="212121"/>
                <w:sz w:val="23"/>
                <w:szCs w:val="23"/>
              </w:rPr>
              <w:t>/ Youth work</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495A90"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000000"/>
                <w:sz w:val="23"/>
                <w:szCs w:val="23"/>
              </w:rPr>
              <w:t>Desirable</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240600"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w:t>
            </w:r>
          </w:p>
        </w:tc>
      </w:tr>
      <w:tr w:rsidR="00367A79" w:rsidRPr="001A24C3" w14:paraId="028326C4" w14:textId="77777777" w:rsidTr="004539A1">
        <w:trPr>
          <w:trHeight w:val="70"/>
        </w:trPr>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093AA8"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Additional relevant qualifications or training (e.g. team games, safeguarding)</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1BFD98"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Desirable</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DCA3C2"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w:t>
            </w:r>
          </w:p>
        </w:tc>
      </w:tr>
      <w:tr w:rsidR="00367A79" w:rsidRPr="001A24C3" w14:paraId="4F92E619"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72E625"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b/>
                <w:bCs/>
                <w:color w:val="212121"/>
                <w:sz w:val="23"/>
                <w:szCs w:val="23"/>
              </w:rPr>
              <w:t>Skills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F41B71"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 </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CDB483"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 </w:t>
            </w:r>
          </w:p>
        </w:tc>
      </w:tr>
      <w:tr w:rsidR="00367A79" w:rsidRPr="001A24C3" w14:paraId="71CCD96A"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92251F"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Ability to deliver high quality work creatively with children and young people, including those who face social exclusion, disadvantage and disaffection and manage such a group</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A70082"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CB6ACC"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6418D3FA"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BDB862"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Able to work as part of a team and under own initiative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5771A0"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AEE1CA"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7BBE7DA4"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89169B"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Able to plan and evaluate programs of activity including production of session plans and evaluations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350AA7"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E69A68"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44B1FFC9"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E6F224"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Able to communicate effectively with young people, parents, team members and members of the public</w:t>
            </w:r>
          </w:p>
          <w:p w14:paraId="17E428C5"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Able to work under own initiative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FCD14E"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F6589B"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3AA8B3EA"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AE94D0"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 xml:space="preserve">Able to deliver within an equal </w:t>
            </w:r>
            <w:proofErr w:type="gramStart"/>
            <w:r w:rsidRPr="001A24C3">
              <w:rPr>
                <w:rFonts w:ascii="Arial" w:eastAsia="Times New Roman" w:hAnsi="Arial" w:cs="Arial"/>
                <w:color w:val="212121"/>
                <w:sz w:val="23"/>
                <w:szCs w:val="23"/>
              </w:rPr>
              <w:t>opportunities</w:t>
            </w:r>
            <w:proofErr w:type="gramEnd"/>
            <w:r w:rsidRPr="001A24C3">
              <w:rPr>
                <w:rFonts w:ascii="Arial" w:eastAsia="Times New Roman" w:hAnsi="Arial" w:cs="Arial"/>
                <w:color w:val="212121"/>
                <w:sz w:val="23"/>
                <w:szCs w:val="23"/>
              </w:rPr>
              <w:t xml:space="preserve"> framework</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8FE4BF"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4776E2"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058D42FF"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0ADC90"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lastRenderedPageBreak/>
              <w:t>Ability to engage and build positive relationships with young people including disengaged and disadvantaged young people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BC883C"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C32C75"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4D60AAEF"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4FF6D9"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Ability to coach, encourage, motivate and provide reliable support to children and young people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BD9DDF"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5E7950"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72528CED"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8A677F"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b/>
                <w:bCs/>
                <w:color w:val="212121"/>
                <w:sz w:val="23"/>
                <w:szCs w:val="23"/>
              </w:rPr>
              <w:t>Knowledge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B1305B"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 </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98D5E5"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 </w:t>
            </w:r>
          </w:p>
        </w:tc>
      </w:tr>
      <w:tr w:rsidR="00367A79" w:rsidRPr="001A24C3" w14:paraId="1D26C571"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F55F06" w14:textId="77777777" w:rsidR="00367A79" w:rsidRPr="001A24C3" w:rsidRDefault="00367A79" w:rsidP="004539A1">
            <w:pPr>
              <w:spacing w:before="100" w:beforeAutospacing="1" w:after="100" w:afterAutospacing="1"/>
              <w:rPr>
                <w:rFonts w:ascii="Tahoma" w:eastAsia="Times New Roman" w:hAnsi="Tahoma" w:cs="Tahoma"/>
                <w:color w:val="212121"/>
                <w:sz w:val="23"/>
                <w:szCs w:val="23"/>
              </w:rPr>
            </w:pPr>
            <w:r w:rsidRPr="001A24C3">
              <w:rPr>
                <w:rFonts w:ascii="Arial" w:eastAsia="Times New Roman" w:hAnsi="Arial" w:cs="Arial"/>
                <w:color w:val="212121"/>
                <w:sz w:val="23"/>
                <w:szCs w:val="23"/>
              </w:rPr>
              <w:t>Understand the principles of working with children and young people, the issues affecting their lives and knowledge of their needs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4B5DFE"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Desirable</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61B9EF"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5AA4A95C"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713BB1" w14:textId="77777777" w:rsidR="00367A79" w:rsidRPr="001A24C3" w:rsidRDefault="00367A79" w:rsidP="004539A1">
            <w:pPr>
              <w:spacing w:after="120"/>
              <w:rPr>
                <w:rFonts w:eastAsia="Times New Roman"/>
                <w:color w:val="212121"/>
              </w:rPr>
            </w:pPr>
            <w:r w:rsidRPr="001A24C3">
              <w:rPr>
                <w:rFonts w:ascii="Arial" w:eastAsia="Times New Roman" w:hAnsi="Arial" w:cs="Arial"/>
                <w:color w:val="212121"/>
              </w:rPr>
              <w:t>Knowledge of health and safety, diversity awareness and safeguarding best practice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0BF11E"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2DFF37"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52D74D2B"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021A17" w14:textId="77777777" w:rsidR="00367A79" w:rsidRPr="001A24C3" w:rsidRDefault="00367A79" w:rsidP="004539A1">
            <w:pPr>
              <w:spacing w:after="120"/>
              <w:rPr>
                <w:rFonts w:eastAsia="Times New Roman"/>
                <w:color w:val="212121"/>
              </w:rPr>
            </w:pPr>
            <w:r w:rsidRPr="001A24C3">
              <w:rPr>
                <w:rFonts w:ascii="Arial" w:eastAsia="Times New Roman" w:hAnsi="Arial" w:cs="Arial"/>
                <w:color w:val="212121"/>
              </w:rPr>
              <w:t>Basic knowledge of support pathways for young people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AFE53C"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Desirable</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F9F276"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21BA4B9A"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B83C38" w14:textId="77777777" w:rsidR="00367A79" w:rsidRPr="001A24C3" w:rsidRDefault="00367A79" w:rsidP="004539A1">
            <w:pPr>
              <w:spacing w:after="120"/>
              <w:rPr>
                <w:rFonts w:eastAsia="Times New Roman"/>
                <w:color w:val="212121"/>
              </w:rPr>
            </w:pPr>
            <w:r w:rsidRPr="001A24C3">
              <w:rPr>
                <w:rFonts w:ascii="Arial" w:eastAsia="Times New Roman" w:hAnsi="Arial" w:cs="Arial"/>
                <w:b/>
                <w:bCs/>
                <w:color w:val="212121"/>
              </w:rPr>
              <w:t>Special Requirements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EB02C4"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 </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D5EB8C"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 </w:t>
            </w:r>
          </w:p>
        </w:tc>
      </w:tr>
      <w:tr w:rsidR="00367A79" w:rsidRPr="001A24C3" w14:paraId="6E71FE8B"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F32273" w14:textId="77777777" w:rsidR="00367A79" w:rsidRPr="001A24C3" w:rsidRDefault="00367A79" w:rsidP="004539A1">
            <w:pPr>
              <w:spacing w:after="120"/>
              <w:rPr>
                <w:rFonts w:eastAsia="Times New Roman"/>
                <w:color w:val="212121"/>
              </w:rPr>
            </w:pPr>
            <w:r w:rsidRPr="001A24C3">
              <w:rPr>
                <w:rFonts w:ascii="Arial" w:eastAsia="Times New Roman" w:hAnsi="Arial" w:cs="Arial"/>
                <w:color w:val="212121"/>
              </w:rPr>
              <w:t>A willingness to work unsociable hours when required</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7D3E8A"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D506C9"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34A3EFCA"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3F1D2C" w14:textId="77777777" w:rsidR="00367A79" w:rsidRPr="001A24C3" w:rsidRDefault="00367A79" w:rsidP="004539A1">
            <w:pPr>
              <w:spacing w:after="120"/>
              <w:rPr>
                <w:rFonts w:eastAsia="Times New Roman"/>
                <w:color w:val="212121"/>
              </w:rPr>
            </w:pPr>
            <w:r w:rsidRPr="001A24C3">
              <w:rPr>
                <w:rFonts w:ascii="Arial" w:eastAsia="Times New Roman" w:hAnsi="Arial" w:cs="Arial"/>
                <w:color w:val="212121"/>
              </w:rPr>
              <w:t>DBS clearance and committed to Safeguarding children</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4EF26E"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B750D0"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r w:rsidR="00367A79" w:rsidRPr="001A24C3" w14:paraId="27DFE58E" w14:textId="77777777" w:rsidTr="004539A1">
        <w:tc>
          <w:tcPr>
            <w:tcW w:w="6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32E304" w14:textId="77777777" w:rsidR="00367A79" w:rsidRPr="001A24C3" w:rsidRDefault="00367A79" w:rsidP="004539A1">
            <w:pPr>
              <w:spacing w:after="120"/>
              <w:rPr>
                <w:rFonts w:eastAsia="Times New Roman"/>
                <w:color w:val="212121"/>
              </w:rPr>
            </w:pPr>
            <w:r w:rsidRPr="001A24C3">
              <w:rPr>
                <w:rFonts w:ascii="Arial" w:eastAsia="Times New Roman" w:hAnsi="Arial" w:cs="Arial"/>
                <w:color w:val="212121"/>
              </w:rPr>
              <w:t>The ability and willingness to travel to events in the region and beyond</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3BC0A3"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Essential</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59D8D4" w14:textId="77777777" w:rsidR="00367A79" w:rsidRPr="001A24C3" w:rsidRDefault="00367A79" w:rsidP="004539A1">
            <w:pPr>
              <w:spacing w:before="100" w:beforeAutospacing="1"/>
              <w:rPr>
                <w:rFonts w:ascii="Tahoma" w:eastAsia="Times New Roman" w:hAnsi="Tahoma" w:cs="Tahoma"/>
                <w:color w:val="212121"/>
                <w:sz w:val="23"/>
                <w:szCs w:val="23"/>
              </w:rPr>
            </w:pPr>
            <w:r w:rsidRPr="001A24C3">
              <w:rPr>
                <w:rFonts w:ascii="Arial" w:eastAsia="Times New Roman" w:hAnsi="Arial" w:cs="Arial"/>
                <w:color w:val="212121"/>
                <w:sz w:val="23"/>
                <w:szCs w:val="23"/>
              </w:rPr>
              <w:t>A &amp; I</w:t>
            </w:r>
          </w:p>
        </w:tc>
      </w:tr>
    </w:tbl>
    <w:p w14:paraId="67C6FA32" w14:textId="5779432E" w:rsidR="009652DB" w:rsidRDefault="009652DB" w:rsidP="0026611B">
      <w:pPr>
        <w:jc w:val="center"/>
        <w:rPr>
          <w:rFonts w:ascii="Arial" w:hAnsi="Arial" w:cs="Arial"/>
          <w:b/>
        </w:rPr>
      </w:pPr>
    </w:p>
    <w:p w14:paraId="314292E3" w14:textId="77777777" w:rsidR="00876F92" w:rsidRPr="0050401E" w:rsidRDefault="00876F92" w:rsidP="00C77300">
      <w:pPr>
        <w:pStyle w:val="Footer"/>
        <w:rPr>
          <w:rFonts w:ascii="Arial" w:hAnsi="Arial" w:cs="Arial"/>
        </w:rPr>
      </w:pPr>
    </w:p>
    <w:p w14:paraId="6891CAC8" w14:textId="328B6F18" w:rsidR="004C5940" w:rsidRPr="0050401E" w:rsidRDefault="00886FD8" w:rsidP="00876F92">
      <w:pPr>
        <w:pStyle w:val="BodyText2"/>
        <w:spacing w:after="0" w:line="240" w:lineRule="auto"/>
        <w:jc w:val="both"/>
        <w:rPr>
          <w:rFonts w:ascii="Arial" w:hAnsi="Arial" w:cs="Arial"/>
          <w:b/>
        </w:rPr>
      </w:pPr>
      <w:r>
        <w:rPr>
          <w:rFonts w:ascii="Arial" w:hAnsi="Arial" w:cs="Arial"/>
          <w:b/>
        </w:rPr>
        <w:t>Inspire</w:t>
      </w:r>
      <w:r w:rsidR="004C5940" w:rsidRPr="0050401E">
        <w:rPr>
          <w:rFonts w:ascii="Arial" w:hAnsi="Arial" w:cs="Arial"/>
          <w:b/>
        </w:rPr>
        <w:t xml:space="preserve"> Youth Zone are committed to safeguarding and promoting the welfare of children, young people and vulnerable groups. </w:t>
      </w:r>
      <w:r w:rsidR="00E513AD" w:rsidRPr="000D7DEF">
        <w:rPr>
          <w:rFonts w:ascii="Arial" w:hAnsi="Arial"/>
          <w:b/>
        </w:rPr>
        <w:t>This post is subject to a</w:t>
      </w:r>
      <w:r w:rsidR="00E513AD">
        <w:rPr>
          <w:rFonts w:ascii="Arial" w:hAnsi="Arial"/>
          <w:b/>
        </w:rPr>
        <w:t xml:space="preserve">n enhanced </w:t>
      </w:r>
      <w:r w:rsidR="00E513AD" w:rsidRPr="000D7DEF">
        <w:rPr>
          <w:rFonts w:ascii="Arial" w:hAnsi="Arial"/>
          <w:b/>
        </w:rPr>
        <w:t>DBS check.</w:t>
      </w:r>
    </w:p>
    <w:p w14:paraId="1023281E" w14:textId="3998EADC" w:rsidR="00E513AD" w:rsidRPr="000D7DEF" w:rsidRDefault="00E513AD" w:rsidP="00E513AD">
      <w:pPr>
        <w:pStyle w:val="BodyText2"/>
        <w:rPr>
          <w:rFonts w:ascii="Arial" w:hAnsi="Arial"/>
          <w:b/>
        </w:rPr>
      </w:pPr>
      <w:r w:rsidRPr="000D7DEF">
        <w:rPr>
          <w:rFonts w:ascii="Arial" w:hAnsi="Arial"/>
          <w:b/>
        </w:rPr>
        <w:t xml:space="preserve">The strength of the </w:t>
      </w:r>
      <w:proofErr w:type="spellStart"/>
      <w:r w:rsidRPr="000D7DEF">
        <w:rPr>
          <w:rFonts w:ascii="Arial" w:hAnsi="Arial"/>
          <w:b/>
        </w:rPr>
        <w:t>OnSide</w:t>
      </w:r>
      <w:proofErr w:type="spellEnd"/>
      <w:r w:rsidRPr="000D7DEF">
        <w:rPr>
          <w:rFonts w:ascii="Arial" w:hAnsi="Arial"/>
          <w:b/>
        </w:rPr>
        <w:t xml:space="preserve"> Network of Youth Zone is the diversity of its people, we place huge value on different people doing things in different ways and we welcome applications from what might be considered none traditional backgrounds. The one thing we all have in common is our desire to raise the aspirations of young people across the country. </w:t>
      </w:r>
    </w:p>
    <w:p w14:paraId="2FC6C3E4" w14:textId="77777777" w:rsidR="00E513AD" w:rsidRPr="000D7DEF" w:rsidRDefault="00E513AD" w:rsidP="00E513AD">
      <w:pPr>
        <w:pStyle w:val="BodyText2"/>
        <w:rPr>
          <w:rFonts w:ascii="Arial" w:hAnsi="Arial"/>
          <w:b/>
        </w:rPr>
      </w:pPr>
    </w:p>
    <w:p w14:paraId="37DF7380" w14:textId="24DF8EBA" w:rsidR="00DD1D5D" w:rsidRDefault="00886FD8" w:rsidP="00FB311C">
      <w:pPr>
        <w:spacing w:after="0" w:line="240" w:lineRule="auto"/>
        <w:rPr>
          <w:rFonts w:ascii="Arial" w:hAnsi="Arial" w:cs="Arial"/>
          <w:b/>
        </w:rPr>
      </w:pPr>
      <w:r>
        <w:rPr>
          <w:rFonts w:ascii="Arial" w:hAnsi="Arial" w:cs="Arial"/>
          <w:noProof/>
          <w:lang w:val="en-US"/>
        </w:rPr>
        <w:lastRenderedPageBreak/>
        <w:drawing>
          <wp:anchor distT="0" distB="0" distL="114300" distR="114300" simplePos="0" relativeHeight="251658240" behindDoc="1" locked="0" layoutInCell="1" allowOverlap="1" wp14:anchorId="0AC7539A" wp14:editId="6C89A332">
            <wp:simplePos x="0" y="0"/>
            <wp:positionH relativeFrom="column">
              <wp:posOffset>238125</wp:posOffset>
            </wp:positionH>
            <wp:positionV relativeFrom="paragraph">
              <wp:posOffset>0</wp:posOffset>
            </wp:positionV>
            <wp:extent cx="5125085" cy="7247890"/>
            <wp:effectExtent l="0" t="0" r="0" b="0"/>
            <wp:wrapTight wrapText="bothSides">
              <wp:wrapPolygon edited="0">
                <wp:start x="0" y="0"/>
                <wp:lineTo x="0" y="21517"/>
                <wp:lineTo x="21517" y="21517"/>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ide Values Infographic_forWord.jpg"/>
                    <pic:cNvPicPr/>
                  </pic:nvPicPr>
                  <pic:blipFill>
                    <a:blip r:embed="rId10" cstate="print">
                      <a:extLst>
                        <a:ext uri="{28A0092B-C50C-407E-A947-70E740481C1C}">
                          <a14:useLocalDpi xmlns:a14="http://schemas.microsoft.com/office/drawing/2010/main"/>
                        </a:ext>
                      </a:extLst>
                    </a:blip>
                    <a:stretch>
                      <a:fillRect/>
                    </a:stretch>
                  </pic:blipFill>
                  <pic:spPr>
                    <a:xfrm>
                      <a:off x="0" y="0"/>
                      <a:ext cx="5125085" cy="7247890"/>
                    </a:xfrm>
                    <a:prstGeom prst="rect">
                      <a:avLst/>
                    </a:prstGeom>
                  </pic:spPr>
                </pic:pic>
              </a:graphicData>
            </a:graphic>
            <wp14:sizeRelH relativeFrom="page">
              <wp14:pctWidth>0</wp14:pctWidth>
            </wp14:sizeRelH>
            <wp14:sizeRelV relativeFrom="page">
              <wp14:pctHeight>0</wp14:pctHeight>
            </wp14:sizeRelV>
          </wp:anchor>
        </w:drawing>
      </w:r>
    </w:p>
    <w:p w14:paraId="57A46C8A" w14:textId="0FF77F69" w:rsidR="00DD1D5D" w:rsidRPr="0050401E" w:rsidRDefault="00DD1D5D" w:rsidP="00FB311C">
      <w:pPr>
        <w:spacing w:after="0" w:line="240" w:lineRule="auto"/>
        <w:rPr>
          <w:rFonts w:ascii="Arial" w:hAnsi="Arial" w:cs="Arial"/>
          <w:b/>
        </w:rPr>
      </w:pPr>
    </w:p>
    <w:sectPr w:rsidR="00DD1D5D" w:rsidRPr="0050401E" w:rsidSect="00CB495F">
      <w:headerReference w:type="default" r:id="rId11"/>
      <w:pgSz w:w="11906" w:h="16838"/>
      <w:pgMar w:top="567"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FADDC" w14:textId="77777777" w:rsidR="004A17E9" w:rsidRDefault="004A17E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1637036" w14:textId="77777777" w:rsidR="004A17E9" w:rsidRDefault="004A17E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618EC" w14:textId="77777777" w:rsidR="004A17E9" w:rsidRDefault="004A17E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7850A39" w14:textId="77777777" w:rsidR="004A17E9" w:rsidRDefault="004A17E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836E" w14:textId="6552D4F9" w:rsidR="00A36C0C" w:rsidRDefault="00DD1D5D" w:rsidP="00A36C0C">
    <w:pPr>
      <w:spacing w:after="0"/>
      <w:rPr>
        <w:rFonts w:eastAsia="Times New Roman"/>
        <w:color w:val="FABF8F" w:themeColor="accent6" w:themeTint="99"/>
        <w:lang w:eastAsia="en-GB"/>
      </w:rPr>
    </w:pP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p>
  <w:p w14:paraId="3B25836F" w14:textId="678AF1D7" w:rsidR="00A36C0C" w:rsidRDefault="00A36C0C" w:rsidP="00A36C0C">
    <w:pPr>
      <w:spacing w:after="0"/>
      <w:rPr>
        <w:rFonts w:eastAsia="Times New Roman"/>
        <w:color w:val="FABF8F" w:themeColor="accent6" w:themeTint="99"/>
        <w:lang w:eastAsia="en-GB"/>
      </w:rPr>
    </w:pPr>
  </w:p>
  <w:p w14:paraId="3B258370" w14:textId="1EFC2BA6" w:rsidR="00FE6E0D" w:rsidRDefault="00FE6E0D" w:rsidP="00CB495F">
    <w:pPr>
      <w:pStyle w:val="Header"/>
      <w:jc w:val="right"/>
      <w:rPr>
        <w:rFonts w:ascii="Times New Roman" w:hAnsi="Times New Roman" w:cs="Times New Roman"/>
      </w:rPr>
    </w:pPr>
  </w:p>
  <w:p w14:paraId="5B7FA489" w14:textId="3FD820CA" w:rsidR="004C5940" w:rsidRDefault="004C5940" w:rsidP="0050401E">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D476AA"/>
    <w:multiLevelType w:val="multilevel"/>
    <w:tmpl w:val="3916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10"/>
  </w:num>
  <w:num w:numId="4">
    <w:abstractNumId w:val="2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28"/>
  </w:num>
  <w:num w:numId="9">
    <w:abstractNumId w:val="20"/>
  </w:num>
  <w:num w:numId="10">
    <w:abstractNumId w:val="15"/>
  </w:num>
  <w:num w:numId="11">
    <w:abstractNumId w:val="31"/>
  </w:num>
  <w:num w:numId="12">
    <w:abstractNumId w:val="16"/>
  </w:num>
  <w:num w:numId="13">
    <w:abstractNumId w:val="0"/>
  </w:num>
  <w:num w:numId="14">
    <w:abstractNumId w:val="23"/>
  </w:num>
  <w:num w:numId="15">
    <w:abstractNumId w:val="9"/>
  </w:num>
  <w:num w:numId="16">
    <w:abstractNumId w:val="6"/>
  </w:num>
  <w:num w:numId="17">
    <w:abstractNumId w:val="13"/>
  </w:num>
  <w:num w:numId="18">
    <w:abstractNumId w:val="2"/>
  </w:num>
  <w:num w:numId="19">
    <w:abstractNumId w:val="14"/>
  </w:num>
  <w:num w:numId="20">
    <w:abstractNumId w:val="17"/>
  </w:num>
  <w:num w:numId="21">
    <w:abstractNumId w:val="18"/>
  </w:num>
  <w:num w:numId="22">
    <w:abstractNumId w:val="1"/>
  </w:num>
  <w:num w:numId="23">
    <w:abstractNumId w:val="29"/>
  </w:num>
  <w:num w:numId="24">
    <w:abstractNumId w:val="11"/>
  </w:num>
  <w:num w:numId="25">
    <w:abstractNumId w:val="7"/>
  </w:num>
  <w:num w:numId="26">
    <w:abstractNumId w:val="12"/>
  </w:num>
  <w:num w:numId="27">
    <w:abstractNumId w:val="8"/>
  </w:num>
  <w:num w:numId="28">
    <w:abstractNumId w:val="3"/>
  </w:num>
  <w:num w:numId="29">
    <w:abstractNumId w:val="26"/>
  </w:num>
  <w:num w:numId="30">
    <w:abstractNumId w:val="22"/>
  </w:num>
  <w:num w:numId="31">
    <w:abstractNumId w:val="5"/>
  </w:num>
  <w:num w:numId="32">
    <w:abstractNumId w:val="19"/>
  </w:num>
  <w:num w:numId="33">
    <w:abstractNumId w:val="2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B95"/>
    <w:rsid w:val="00015D01"/>
    <w:rsid w:val="00024766"/>
    <w:rsid w:val="00026BBC"/>
    <w:rsid w:val="00043F90"/>
    <w:rsid w:val="000704D9"/>
    <w:rsid w:val="000A34E8"/>
    <w:rsid w:val="000E4E7C"/>
    <w:rsid w:val="001172DF"/>
    <w:rsid w:val="0014528A"/>
    <w:rsid w:val="0017555F"/>
    <w:rsid w:val="001A65BC"/>
    <w:rsid w:val="001B1294"/>
    <w:rsid w:val="001D73F9"/>
    <w:rsid w:val="00240BC9"/>
    <w:rsid w:val="0026611B"/>
    <w:rsid w:val="00305F47"/>
    <w:rsid w:val="00307793"/>
    <w:rsid w:val="0032047F"/>
    <w:rsid w:val="00367A79"/>
    <w:rsid w:val="0037430C"/>
    <w:rsid w:val="003902C9"/>
    <w:rsid w:val="00394945"/>
    <w:rsid w:val="003C6137"/>
    <w:rsid w:val="003E1E91"/>
    <w:rsid w:val="003E3353"/>
    <w:rsid w:val="00400658"/>
    <w:rsid w:val="00401E0D"/>
    <w:rsid w:val="00403AF1"/>
    <w:rsid w:val="00445C72"/>
    <w:rsid w:val="004762F0"/>
    <w:rsid w:val="004836C1"/>
    <w:rsid w:val="004A17E9"/>
    <w:rsid w:val="004B4448"/>
    <w:rsid w:val="004C5940"/>
    <w:rsid w:val="004F2723"/>
    <w:rsid w:val="0050401E"/>
    <w:rsid w:val="005131F1"/>
    <w:rsid w:val="00514CFB"/>
    <w:rsid w:val="005901D6"/>
    <w:rsid w:val="00590F6D"/>
    <w:rsid w:val="005D1920"/>
    <w:rsid w:val="005D2A6B"/>
    <w:rsid w:val="00617475"/>
    <w:rsid w:val="00634BED"/>
    <w:rsid w:val="006412C5"/>
    <w:rsid w:val="00660C92"/>
    <w:rsid w:val="0067120D"/>
    <w:rsid w:val="00680135"/>
    <w:rsid w:val="006820DF"/>
    <w:rsid w:val="006B345D"/>
    <w:rsid w:val="006E7181"/>
    <w:rsid w:val="006E7F91"/>
    <w:rsid w:val="007175AF"/>
    <w:rsid w:val="007A0338"/>
    <w:rsid w:val="00803519"/>
    <w:rsid w:val="0081357E"/>
    <w:rsid w:val="0081424C"/>
    <w:rsid w:val="008179D4"/>
    <w:rsid w:val="008315DE"/>
    <w:rsid w:val="00837FEE"/>
    <w:rsid w:val="00863E0B"/>
    <w:rsid w:val="00871DCC"/>
    <w:rsid w:val="00876F92"/>
    <w:rsid w:val="00886FD8"/>
    <w:rsid w:val="008D43A4"/>
    <w:rsid w:val="008E1A28"/>
    <w:rsid w:val="008E4200"/>
    <w:rsid w:val="008E5560"/>
    <w:rsid w:val="009176DF"/>
    <w:rsid w:val="00936C97"/>
    <w:rsid w:val="009652DB"/>
    <w:rsid w:val="00993C69"/>
    <w:rsid w:val="0099689F"/>
    <w:rsid w:val="00A0214A"/>
    <w:rsid w:val="00A135CF"/>
    <w:rsid w:val="00A32762"/>
    <w:rsid w:val="00A36C0C"/>
    <w:rsid w:val="00A739C4"/>
    <w:rsid w:val="00AC5467"/>
    <w:rsid w:val="00AC7AB7"/>
    <w:rsid w:val="00B1399D"/>
    <w:rsid w:val="00B17B07"/>
    <w:rsid w:val="00B31A49"/>
    <w:rsid w:val="00B40B92"/>
    <w:rsid w:val="00B50B28"/>
    <w:rsid w:val="00B572FA"/>
    <w:rsid w:val="00B6453D"/>
    <w:rsid w:val="00B84A32"/>
    <w:rsid w:val="00B865AF"/>
    <w:rsid w:val="00BB4089"/>
    <w:rsid w:val="00BC409B"/>
    <w:rsid w:val="00BD64E8"/>
    <w:rsid w:val="00C22D5F"/>
    <w:rsid w:val="00C41ABE"/>
    <w:rsid w:val="00C6469D"/>
    <w:rsid w:val="00C71820"/>
    <w:rsid w:val="00C77300"/>
    <w:rsid w:val="00C9681D"/>
    <w:rsid w:val="00CB495F"/>
    <w:rsid w:val="00CD4BEC"/>
    <w:rsid w:val="00D2702B"/>
    <w:rsid w:val="00D511FC"/>
    <w:rsid w:val="00D75C7A"/>
    <w:rsid w:val="00D80EB5"/>
    <w:rsid w:val="00D90405"/>
    <w:rsid w:val="00DC322C"/>
    <w:rsid w:val="00DD04BD"/>
    <w:rsid w:val="00DD1D5D"/>
    <w:rsid w:val="00DE27E0"/>
    <w:rsid w:val="00E10CDE"/>
    <w:rsid w:val="00E2071E"/>
    <w:rsid w:val="00E2682A"/>
    <w:rsid w:val="00E45C24"/>
    <w:rsid w:val="00E513AD"/>
    <w:rsid w:val="00F07874"/>
    <w:rsid w:val="00F736D8"/>
    <w:rsid w:val="00F8244C"/>
    <w:rsid w:val="00F96802"/>
    <w:rsid w:val="00FA12C8"/>
    <w:rsid w:val="00FB311C"/>
    <w:rsid w:val="00FD5DF3"/>
    <w:rsid w:val="00FD7039"/>
    <w:rsid w:val="00FE6E0D"/>
    <w:rsid w:val="00FF1263"/>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B2582D6"/>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cb09a1dd2e2d1424866b2647da8a2ed9">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63c4f587b7d0bc657d879b258b1505cc"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48CD4-3267-4946-A665-17C4BD39A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5AB49692-F4B5-4858-8183-AC29BAD14AF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5d2e677-1b1c-49e1-8a46-b4e317115e7d"/>
    <ds:schemaRef ds:uri="http://schemas.microsoft.com/office/infopath/2007/PartnerControls"/>
    <ds:schemaRef ds:uri="ed2a609a-e360-487c-b0b3-b9a05f4051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Ryan Powell</cp:lastModifiedBy>
  <cp:revision>2</cp:revision>
  <cp:lastPrinted>2010-09-16T14:42:00Z</cp:lastPrinted>
  <dcterms:created xsi:type="dcterms:W3CDTF">2019-03-06T09:57:00Z</dcterms:created>
  <dcterms:modified xsi:type="dcterms:W3CDTF">2019-03-06T09:57:00Z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