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7ED8" w14:textId="6D99EACB" w:rsidR="004762F0" w:rsidRDefault="00F26AD0" w:rsidP="003207D1">
      <w:pPr>
        <w:pStyle w:val="Heading2"/>
        <w:spacing w:after="0" w:line="240" w:lineRule="auto"/>
        <w:ind w:left="2880" w:firstLine="720"/>
        <w:jc w:val="left"/>
        <w:rPr>
          <w:rFonts w:ascii="Arial" w:hAnsi="Arial" w:cs="Arial"/>
          <w:bCs w:val="0"/>
        </w:rPr>
      </w:pPr>
      <w:r w:rsidRPr="003207D1">
        <w:rPr>
          <w:rFonts w:ascii="Arial" w:hAnsi="Arial" w:cs="Arial"/>
          <w:bCs w:val="0"/>
        </w:rPr>
        <w:t>Role Profile</w:t>
      </w:r>
    </w:p>
    <w:p w14:paraId="690D9371" w14:textId="77777777" w:rsidR="003207D1" w:rsidRPr="003207D1" w:rsidRDefault="003207D1" w:rsidP="003207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90"/>
        <w:gridCol w:w="1488"/>
        <w:gridCol w:w="2873"/>
      </w:tblGrid>
      <w:tr w:rsidR="004F2723" w:rsidRPr="003207D1" w14:paraId="57917EDD" w14:textId="77777777" w:rsidTr="00921747">
        <w:tc>
          <w:tcPr>
            <w:tcW w:w="1975" w:type="dxa"/>
            <w:vAlign w:val="center"/>
          </w:tcPr>
          <w:p w14:paraId="57917ED9" w14:textId="77777777" w:rsidR="004F2723" w:rsidRPr="003207D1" w:rsidRDefault="004F2723" w:rsidP="003207D1">
            <w:pPr>
              <w:spacing w:after="0" w:line="240" w:lineRule="auto"/>
              <w:rPr>
                <w:rFonts w:ascii="Arial" w:hAnsi="Arial" w:cs="Arial"/>
                <w:b/>
              </w:rPr>
            </w:pPr>
            <w:r w:rsidRPr="003207D1">
              <w:rPr>
                <w:rFonts w:ascii="Arial" w:hAnsi="Arial" w:cs="Arial"/>
                <w:b/>
              </w:rPr>
              <w:t>Job title</w:t>
            </w:r>
          </w:p>
        </w:tc>
        <w:tc>
          <w:tcPr>
            <w:tcW w:w="2690" w:type="dxa"/>
            <w:vAlign w:val="center"/>
          </w:tcPr>
          <w:p w14:paraId="57917EDA" w14:textId="1C2B836D" w:rsidR="004F2723" w:rsidRPr="003207D1" w:rsidRDefault="00C35D7D" w:rsidP="003207D1">
            <w:pPr>
              <w:spacing w:after="0" w:line="240" w:lineRule="auto"/>
              <w:rPr>
                <w:rFonts w:ascii="Arial" w:hAnsi="Arial" w:cs="Arial"/>
              </w:rPr>
            </w:pPr>
            <w:r w:rsidRPr="003207D1">
              <w:rPr>
                <w:rFonts w:ascii="Arial" w:hAnsi="Arial" w:cs="Arial"/>
              </w:rPr>
              <w:t>Cook</w:t>
            </w:r>
          </w:p>
        </w:tc>
        <w:tc>
          <w:tcPr>
            <w:tcW w:w="1488" w:type="dxa"/>
            <w:vAlign w:val="center"/>
          </w:tcPr>
          <w:p w14:paraId="57917EDB" w14:textId="77777777" w:rsidR="004F2723" w:rsidRPr="003207D1" w:rsidRDefault="004F2723" w:rsidP="003207D1">
            <w:pPr>
              <w:spacing w:after="0" w:line="240" w:lineRule="auto"/>
              <w:rPr>
                <w:rFonts w:ascii="Arial" w:hAnsi="Arial" w:cs="Arial"/>
                <w:b/>
              </w:rPr>
            </w:pPr>
            <w:r w:rsidRPr="003207D1">
              <w:rPr>
                <w:rFonts w:ascii="Arial" w:hAnsi="Arial" w:cs="Arial"/>
                <w:b/>
              </w:rPr>
              <w:t>Salary:</w:t>
            </w:r>
          </w:p>
        </w:tc>
        <w:tc>
          <w:tcPr>
            <w:tcW w:w="2873" w:type="dxa"/>
            <w:vAlign w:val="center"/>
          </w:tcPr>
          <w:p w14:paraId="5B60EEDB" w14:textId="5A2998E0" w:rsidR="004F2723" w:rsidRDefault="00DE5315" w:rsidP="003207D1">
            <w:pPr>
              <w:spacing w:after="0" w:line="240" w:lineRule="auto"/>
              <w:rPr>
                <w:rFonts w:ascii="Arial" w:hAnsi="Arial" w:cs="Arial"/>
              </w:rPr>
            </w:pPr>
            <w:r w:rsidRPr="00DE5315">
              <w:rPr>
                <w:rFonts w:ascii="Arial" w:hAnsi="Arial" w:cs="Arial"/>
              </w:rPr>
              <w:t>Up</w:t>
            </w:r>
            <w:r w:rsidR="00B545EA">
              <w:rPr>
                <w:rFonts w:ascii="Arial" w:hAnsi="Arial" w:cs="Arial"/>
              </w:rPr>
              <w:t xml:space="preserve"> </w:t>
            </w:r>
            <w:r w:rsidRPr="00DE5315">
              <w:rPr>
                <w:rFonts w:ascii="Arial" w:hAnsi="Arial" w:cs="Arial"/>
              </w:rPr>
              <w:t>to £</w:t>
            </w:r>
            <w:r w:rsidR="006D4166">
              <w:rPr>
                <w:rFonts w:ascii="Arial" w:hAnsi="Arial" w:cs="Arial"/>
              </w:rPr>
              <w:t>8</w:t>
            </w:r>
            <w:r w:rsidR="00D5796E">
              <w:rPr>
                <w:rFonts w:ascii="Arial" w:hAnsi="Arial" w:cs="Arial"/>
              </w:rPr>
              <w:t>.</w:t>
            </w:r>
            <w:r w:rsidR="006D4166">
              <w:rPr>
                <w:rFonts w:ascii="Arial" w:hAnsi="Arial" w:cs="Arial"/>
              </w:rPr>
              <w:t>5</w:t>
            </w:r>
            <w:r w:rsidR="00D5796E">
              <w:rPr>
                <w:rFonts w:ascii="Arial" w:hAnsi="Arial" w:cs="Arial"/>
              </w:rPr>
              <w:t>0</w:t>
            </w:r>
            <w:r w:rsidRPr="00DE5315">
              <w:rPr>
                <w:rFonts w:ascii="Arial" w:hAnsi="Arial" w:cs="Arial"/>
              </w:rPr>
              <w:t xml:space="preserve"> per hour dependant on experience</w:t>
            </w:r>
          </w:p>
          <w:p w14:paraId="57917EDC" w14:textId="3556BB6C" w:rsidR="00DE5315" w:rsidRPr="00DE5315" w:rsidRDefault="00DE5315" w:rsidP="003207D1">
            <w:pPr>
              <w:spacing w:after="0" w:line="240" w:lineRule="auto"/>
              <w:rPr>
                <w:rFonts w:ascii="Arial" w:hAnsi="Arial" w:cs="Arial"/>
              </w:rPr>
            </w:pPr>
          </w:p>
        </w:tc>
      </w:tr>
      <w:tr w:rsidR="004F2723" w:rsidRPr="003207D1" w14:paraId="57917EE2" w14:textId="77777777" w:rsidTr="00921747">
        <w:tc>
          <w:tcPr>
            <w:tcW w:w="1975" w:type="dxa"/>
            <w:vAlign w:val="center"/>
          </w:tcPr>
          <w:p w14:paraId="57917EDE" w14:textId="77777777" w:rsidR="004F2723" w:rsidRPr="003207D1" w:rsidRDefault="004F2723" w:rsidP="003207D1">
            <w:pPr>
              <w:spacing w:after="0" w:line="240" w:lineRule="auto"/>
              <w:rPr>
                <w:rFonts w:ascii="Arial" w:hAnsi="Arial" w:cs="Arial"/>
                <w:b/>
              </w:rPr>
            </w:pPr>
            <w:r w:rsidRPr="003207D1">
              <w:rPr>
                <w:rFonts w:ascii="Arial" w:hAnsi="Arial" w:cs="Arial"/>
                <w:b/>
              </w:rPr>
              <w:t>Reporting to:</w:t>
            </w:r>
          </w:p>
        </w:tc>
        <w:tc>
          <w:tcPr>
            <w:tcW w:w="2690" w:type="dxa"/>
            <w:vAlign w:val="center"/>
          </w:tcPr>
          <w:p w14:paraId="3D4D0C9A" w14:textId="77777777" w:rsidR="006F3AF4" w:rsidRDefault="006F3AF4" w:rsidP="003207D1">
            <w:pPr>
              <w:spacing w:after="0" w:line="240" w:lineRule="auto"/>
              <w:rPr>
                <w:rFonts w:ascii="Arial" w:hAnsi="Arial" w:cs="Arial"/>
              </w:rPr>
            </w:pPr>
            <w:r>
              <w:rPr>
                <w:rFonts w:ascii="Arial" w:hAnsi="Arial" w:cs="Arial"/>
              </w:rPr>
              <w:t>Catering Supervisor,</w:t>
            </w:r>
          </w:p>
          <w:p w14:paraId="57917EDF" w14:textId="0B00EB3C" w:rsidR="004F2723" w:rsidRPr="003207D1" w:rsidRDefault="00D913F1" w:rsidP="003207D1">
            <w:pPr>
              <w:spacing w:after="0" w:line="240" w:lineRule="auto"/>
              <w:rPr>
                <w:rFonts w:ascii="Arial" w:hAnsi="Arial" w:cs="Arial"/>
              </w:rPr>
            </w:pPr>
            <w:r w:rsidRPr="003207D1">
              <w:rPr>
                <w:rFonts w:ascii="Arial" w:hAnsi="Arial" w:cs="Arial"/>
              </w:rPr>
              <w:t>Administration Manager and Session Lead</w:t>
            </w:r>
          </w:p>
        </w:tc>
        <w:tc>
          <w:tcPr>
            <w:tcW w:w="1488" w:type="dxa"/>
            <w:vAlign w:val="center"/>
          </w:tcPr>
          <w:p w14:paraId="57917EE0" w14:textId="77777777" w:rsidR="004F2723" w:rsidRPr="003207D1" w:rsidRDefault="004F2723" w:rsidP="003207D1">
            <w:pPr>
              <w:spacing w:after="0" w:line="240" w:lineRule="auto"/>
              <w:rPr>
                <w:rFonts w:ascii="Arial" w:hAnsi="Arial" w:cs="Arial"/>
                <w:b/>
              </w:rPr>
            </w:pPr>
            <w:r w:rsidRPr="003207D1">
              <w:rPr>
                <w:rFonts w:ascii="Arial" w:hAnsi="Arial" w:cs="Arial"/>
                <w:b/>
              </w:rPr>
              <w:t>Holidays:</w:t>
            </w:r>
          </w:p>
        </w:tc>
        <w:tc>
          <w:tcPr>
            <w:tcW w:w="2873" w:type="dxa"/>
            <w:vAlign w:val="center"/>
          </w:tcPr>
          <w:p w14:paraId="0E4F673E" w14:textId="77777777" w:rsidR="00DE5315" w:rsidRDefault="00F26AD0" w:rsidP="003207D1">
            <w:pPr>
              <w:spacing w:after="0" w:line="240" w:lineRule="auto"/>
              <w:rPr>
                <w:rFonts w:ascii="Arial" w:hAnsi="Arial" w:cs="Arial"/>
              </w:rPr>
            </w:pPr>
            <w:r w:rsidRPr="003207D1">
              <w:rPr>
                <w:rFonts w:ascii="Arial" w:hAnsi="Arial" w:cs="Arial"/>
              </w:rPr>
              <w:t xml:space="preserve">33 days including bank holidays </w:t>
            </w:r>
            <w:r w:rsidR="00577D54" w:rsidRPr="003207D1">
              <w:rPr>
                <w:rFonts w:ascii="Arial" w:hAnsi="Arial" w:cs="Arial"/>
              </w:rPr>
              <w:t>pro rata</w:t>
            </w:r>
          </w:p>
          <w:p w14:paraId="57917EE1" w14:textId="47C9649C" w:rsidR="00494110" w:rsidRPr="003207D1" w:rsidRDefault="00577D54" w:rsidP="003207D1">
            <w:pPr>
              <w:spacing w:after="0" w:line="240" w:lineRule="auto"/>
              <w:rPr>
                <w:rFonts w:ascii="Arial" w:hAnsi="Arial" w:cs="Arial"/>
              </w:rPr>
            </w:pPr>
            <w:r w:rsidRPr="003207D1">
              <w:rPr>
                <w:rFonts w:ascii="Arial" w:hAnsi="Arial" w:cs="Arial"/>
              </w:rPr>
              <w:t xml:space="preserve"> </w:t>
            </w:r>
          </w:p>
        </w:tc>
      </w:tr>
      <w:tr w:rsidR="004F2723" w:rsidRPr="003207D1" w14:paraId="57917EE7" w14:textId="77777777" w:rsidTr="00921747">
        <w:trPr>
          <w:trHeight w:val="489"/>
        </w:trPr>
        <w:tc>
          <w:tcPr>
            <w:tcW w:w="1975" w:type="dxa"/>
            <w:vAlign w:val="center"/>
          </w:tcPr>
          <w:p w14:paraId="57917EE3" w14:textId="77777777" w:rsidR="004F2723" w:rsidRPr="003207D1" w:rsidRDefault="004F2723" w:rsidP="003207D1">
            <w:pPr>
              <w:spacing w:after="0" w:line="240" w:lineRule="auto"/>
              <w:rPr>
                <w:rFonts w:ascii="Arial" w:hAnsi="Arial" w:cs="Arial"/>
                <w:b/>
              </w:rPr>
            </w:pPr>
            <w:r w:rsidRPr="003207D1">
              <w:rPr>
                <w:rFonts w:ascii="Arial" w:hAnsi="Arial" w:cs="Arial"/>
                <w:b/>
              </w:rPr>
              <w:t>Location:</w:t>
            </w:r>
          </w:p>
        </w:tc>
        <w:tc>
          <w:tcPr>
            <w:tcW w:w="2690" w:type="dxa"/>
            <w:vAlign w:val="center"/>
          </w:tcPr>
          <w:p w14:paraId="57917EE4" w14:textId="2CEC70D9" w:rsidR="004F2723" w:rsidRPr="003207D1" w:rsidRDefault="007249CA" w:rsidP="003207D1">
            <w:pPr>
              <w:spacing w:after="0" w:line="240" w:lineRule="auto"/>
              <w:rPr>
                <w:rFonts w:ascii="Arial" w:hAnsi="Arial" w:cs="Arial"/>
              </w:rPr>
            </w:pPr>
            <w:r>
              <w:rPr>
                <w:rFonts w:ascii="Arial" w:hAnsi="Arial" w:cs="Arial"/>
              </w:rPr>
              <w:t>Inspire</w:t>
            </w:r>
            <w:r w:rsidR="00F26AD0" w:rsidRPr="003207D1">
              <w:rPr>
                <w:rFonts w:ascii="Arial" w:hAnsi="Arial" w:cs="Arial"/>
              </w:rPr>
              <w:t xml:space="preserve"> Youth Zone </w:t>
            </w:r>
          </w:p>
        </w:tc>
        <w:tc>
          <w:tcPr>
            <w:tcW w:w="1488" w:type="dxa"/>
            <w:vAlign w:val="center"/>
          </w:tcPr>
          <w:p w14:paraId="57917EE5" w14:textId="77777777" w:rsidR="004F2723" w:rsidRPr="003207D1" w:rsidRDefault="004F2723" w:rsidP="003207D1">
            <w:pPr>
              <w:spacing w:after="0" w:line="240" w:lineRule="auto"/>
              <w:rPr>
                <w:rFonts w:ascii="Arial" w:hAnsi="Arial" w:cs="Arial"/>
                <w:b/>
              </w:rPr>
            </w:pPr>
            <w:r w:rsidRPr="003207D1">
              <w:rPr>
                <w:rFonts w:ascii="Arial" w:hAnsi="Arial" w:cs="Arial"/>
                <w:b/>
              </w:rPr>
              <w:t>Hours</w:t>
            </w:r>
            <w:r w:rsidR="00445C72" w:rsidRPr="003207D1">
              <w:rPr>
                <w:rFonts w:ascii="Arial" w:hAnsi="Arial" w:cs="Arial"/>
                <w:b/>
              </w:rPr>
              <w:t>:</w:t>
            </w:r>
          </w:p>
        </w:tc>
        <w:tc>
          <w:tcPr>
            <w:tcW w:w="2873" w:type="dxa"/>
            <w:vAlign w:val="center"/>
          </w:tcPr>
          <w:p w14:paraId="7F0172F5" w14:textId="77777777" w:rsidR="00494110" w:rsidRDefault="00494110" w:rsidP="003207D1">
            <w:pPr>
              <w:spacing w:after="0" w:line="240" w:lineRule="auto"/>
              <w:rPr>
                <w:rFonts w:ascii="Arial" w:hAnsi="Arial" w:cs="Arial"/>
              </w:rPr>
            </w:pPr>
          </w:p>
          <w:p w14:paraId="0E8221DA" w14:textId="142588E5" w:rsidR="006F3AF4" w:rsidRDefault="006F3AF4" w:rsidP="003207D1">
            <w:pPr>
              <w:spacing w:after="0" w:line="240" w:lineRule="auto"/>
              <w:rPr>
                <w:rFonts w:ascii="Arial" w:hAnsi="Arial" w:cs="Arial"/>
              </w:rPr>
            </w:pPr>
            <w:r>
              <w:rPr>
                <w:rFonts w:ascii="Arial" w:hAnsi="Arial" w:cs="Arial"/>
              </w:rPr>
              <w:t xml:space="preserve">1 X 20 </w:t>
            </w:r>
            <w:r w:rsidR="00010083">
              <w:rPr>
                <w:rFonts w:ascii="Arial" w:hAnsi="Arial" w:cs="Arial"/>
              </w:rPr>
              <w:t xml:space="preserve">hours </w:t>
            </w:r>
            <w:r>
              <w:rPr>
                <w:rFonts w:ascii="Arial" w:hAnsi="Arial" w:cs="Arial"/>
              </w:rPr>
              <w:t>per week post</w:t>
            </w:r>
          </w:p>
          <w:p w14:paraId="1C1F488A" w14:textId="5A996B03" w:rsidR="00305159" w:rsidRPr="00305159" w:rsidRDefault="00305159" w:rsidP="003207D1">
            <w:pPr>
              <w:spacing w:after="0" w:line="240" w:lineRule="auto"/>
              <w:rPr>
                <w:rFonts w:ascii="Arial" w:hAnsi="Arial" w:cs="Arial"/>
                <w:b/>
              </w:rPr>
            </w:pPr>
            <w:r w:rsidRPr="00305159">
              <w:rPr>
                <w:rFonts w:ascii="Arial" w:hAnsi="Arial" w:cs="Arial"/>
                <w:b/>
              </w:rPr>
              <w:t>Predominantly evenings and weekends</w:t>
            </w:r>
          </w:p>
          <w:p w14:paraId="57917EE6" w14:textId="17387F7B" w:rsidR="00DE5315" w:rsidRPr="003207D1" w:rsidRDefault="00DE5315" w:rsidP="003207D1">
            <w:pPr>
              <w:spacing w:after="0" w:line="240" w:lineRule="auto"/>
              <w:rPr>
                <w:rFonts w:ascii="Arial" w:hAnsi="Arial" w:cs="Arial"/>
              </w:rPr>
            </w:pPr>
          </w:p>
        </w:tc>
      </w:tr>
      <w:tr w:rsidR="00FB7FA1" w:rsidRPr="003207D1" w14:paraId="57917EED" w14:textId="77777777" w:rsidTr="00921747">
        <w:tc>
          <w:tcPr>
            <w:tcW w:w="1975" w:type="dxa"/>
            <w:vAlign w:val="center"/>
          </w:tcPr>
          <w:p w14:paraId="57917EE8" w14:textId="77777777" w:rsidR="00FB7FA1" w:rsidRPr="003207D1" w:rsidRDefault="00FB7FA1" w:rsidP="003207D1">
            <w:pPr>
              <w:spacing w:after="0" w:line="240" w:lineRule="auto"/>
              <w:rPr>
                <w:rFonts w:ascii="Arial" w:hAnsi="Arial" w:cs="Arial"/>
                <w:b/>
              </w:rPr>
            </w:pPr>
            <w:r w:rsidRPr="003207D1">
              <w:rPr>
                <w:rFonts w:ascii="Arial" w:hAnsi="Arial" w:cs="Arial"/>
                <w:b/>
              </w:rPr>
              <w:t>Key Relationships:</w:t>
            </w:r>
          </w:p>
        </w:tc>
        <w:tc>
          <w:tcPr>
            <w:tcW w:w="2690" w:type="dxa"/>
          </w:tcPr>
          <w:p w14:paraId="57917EE9" w14:textId="77777777" w:rsidR="00FB7FA1" w:rsidRPr="003207D1" w:rsidRDefault="00FB7FA1" w:rsidP="003207D1">
            <w:pPr>
              <w:spacing w:after="0" w:line="240" w:lineRule="auto"/>
              <w:rPr>
                <w:rFonts w:ascii="Arial" w:hAnsi="Arial" w:cs="Arial"/>
              </w:rPr>
            </w:pPr>
            <w:r w:rsidRPr="003207D1">
              <w:rPr>
                <w:rFonts w:ascii="Arial" w:hAnsi="Arial" w:cs="Arial"/>
              </w:rPr>
              <w:t>Youth Zone staff, young people, parents</w:t>
            </w:r>
          </w:p>
        </w:tc>
        <w:tc>
          <w:tcPr>
            <w:tcW w:w="1488" w:type="dxa"/>
          </w:tcPr>
          <w:p w14:paraId="57917EEB" w14:textId="740A9529" w:rsidR="00FB7FA1" w:rsidRPr="003207D1" w:rsidRDefault="00FB7FA1" w:rsidP="003207D1">
            <w:pPr>
              <w:spacing w:after="0" w:line="240" w:lineRule="auto"/>
              <w:rPr>
                <w:rFonts w:ascii="Arial" w:hAnsi="Arial" w:cs="Arial"/>
              </w:rPr>
            </w:pPr>
          </w:p>
        </w:tc>
        <w:tc>
          <w:tcPr>
            <w:tcW w:w="2873" w:type="dxa"/>
          </w:tcPr>
          <w:p w14:paraId="57917EEC" w14:textId="6003DC8E" w:rsidR="00FB7FA1" w:rsidRPr="003207D1" w:rsidRDefault="00FB7FA1" w:rsidP="003207D1">
            <w:pPr>
              <w:spacing w:after="0" w:line="240" w:lineRule="auto"/>
              <w:rPr>
                <w:rFonts w:ascii="Arial" w:hAnsi="Arial" w:cs="Arial"/>
              </w:rPr>
            </w:pPr>
          </w:p>
        </w:tc>
      </w:tr>
    </w:tbl>
    <w:p w14:paraId="57917EEE" w14:textId="77777777" w:rsidR="004762F0" w:rsidRPr="003207D1" w:rsidRDefault="004762F0" w:rsidP="003207D1">
      <w:pPr>
        <w:spacing w:after="0" w:line="240" w:lineRule="auto"/>
        <w:rPr>
          <w:rFonts w:ascii="Arial" w:hAnsi="Arial" w:cs="Arial"/>
          <w:b/>
        </w:rPr>
      </w:pPr>
    </w:p>
    <w:p w14:paraId="388F41A3" w14:textId="77777777" w:rsidR="003207D1" w:rsidRDefault="003207D1" w:rsidP="003207D1">
      <w:pPr>
        <w:spacing w:after="0" w:line="240" w:lineRule="auto"/>
        <w:rPr>
          <w:rFonts w:ascii="Arial" w:hAnsi="Arial" w:cs="Arial"/>
          <w:b/>
        </w:rPr>
      </w:pPr>
    </w:p>
    <w:p w14:paraId="4504F1E1" w14:textId="5E59DD65" w:rsidR="003207D1" w:rsidRDefault="00A36C0C" w:rsidP="003207D1">
      <w:pPr>
        <w:spacing w:after="0" w:line="240" w:lineRule="auto"/>
        <w:rPr>
          <w:rFonts w:ascii="Arial" w:hAnsi="Arial" w:cs="Arial"/>
          <w:b/>
        </w:rPr>
      </w:pPr>
      <w:r w:rsidRPr="003207D1">
        <w:rPr>
          <w:rFonts w:ascii="Arial" w:hAnsi="Arial" w:cs="Arial"/>
          <w:b/>
        </w:rPr>
        <w:t>Job Purpose:</w:t>
      </w:r>
    </w:p>
    <w:p w14:paraId="48C67BD0" w14:textId="3E85E6AD" w:rsidR="00E57CFD" w:rsidRPr="003207D1" w:rsidRDefault="007249CA" w:rsidP="003207D1">
      <w:pPr>
        <w:spacing w:after="0" w:line="240" w:lineRule="auto"/>
        <w:jc w:val="both"/>
        <w:rPr>
          <w:rFonts w:ascii="Arial" w:hAnsi="Arial" w:cs="Arial"/>
          <w:b/>
          <w:bCs/>
        </w:rPr>
      </w:pPr>
      <w:proofErr w:type="gramStart"/>
      <w:r>
        <w:rPr>
          <w:rFonts w:ascii="Arial" w:hAnsi="Arial" w:cs="Arial"/>
        </w:rPr>
        <w:t>Inspire</w:t>
      </w:r>
      <w:r w:rsidR="00EC799E" w:rsidRPr="003207D1">
        <w:rPr>
          <w:rFonts w:ascii="Arial" w:hAnsi="Arial" w:cs="Arial"/>
        </w:rPr>
        <w:t xml:space="preserve"> Youth Zone,</w:t>
      </w:r>
      <w:proofErr w:type="gramEnd"/>
      <w:r>
        <w:rPr>
          <w:rFonts w:ascii="Arial" w:hAnsi="Arial" w:cs="Arial"/>
        </w:rPr>
        <w:t xml:space="preserve"> </w:t>
      </w:r>
      <w:r w:rsidR="00EC799E" w:rsidRPr="003207D1">
        <w:rPr>
          <w:rFonts w:ascii="Arial" w:hAnsi="Arial" w:cs="Arial"/>
        </w:rPr>
        <w:t>is open to young people 7 days a week, evening and weekends and for some young people</w:t>
      </w:r>
      <w:r w:rsidR="00B545EA">
        <w:rPr>
          <w:rFonts w:ascii="Arial" w:hAnsi="Arial" w:cs="Arial"/>
        </w:rPr>
        <w:t>,</w:t>
      </w:r>
      <w:r w:rsidR="00EC799E" w:rsidRPr="003207D1">
        <w:rPr>
          <w:rFonts w:ascii="Arial" w:hAnsi="Arial" w:cs="Arial"/>
        </w:rPr>
        <w:t xml:space="preserve"> </w:t>
      </w:r>
      <w:r>
        <w:rPr>
          <w:rFonts w:ascii="Arial" w:hAnsi="Arial" w:cs="Arial"/>
        </w:rPr>
        <w:t>Inspire</w:t>
      </w:r>
      <w:r w:rsidR="00EC799E" w:rsidRPr="003207D1">
        <w:rPr>
          <w:rFonts w:ascii="Arial" w:hAnsi="Arial" w:cs="Arial"/>
        </w:rPr>
        <w:t xml:space="preserve"> will be a second home.  The café and canteen area </w:t>
      </w:r>
      <w:proofErr w:type="gramStart"/>
      <w:r w:rsidR="00EC799E" w:rsidRPr="003207D1">
        <w:rPr>
          <w:rFonts w:ascii="Arial" w:hAnsi="Arial" w:cs="Arial"/>
        </w:rPr>
        <w:t>is</w:t>
      </w:r>
      <w:proofErr w:type="gramEnd"/>
      <w:r w:rsidR="00EC799E" w:rsidRPr="003207D1">
        <w:rPr>
          <w:rFonts w:ascii="Arial" w:hAnsi="Arial" w:cs="Arial"/>
        </w:rPr>
        <w:t xml:space="preserve"> an essential part of the offer to young people and as the </w:t>
      </w:r>
      <w:r w:rsidR="00B545EA">
        <w:rPr>
          <w:rFonts w:ascii="Arial" w:hAnsi="Arial" w:cs="Arial"/>
        </w:rPr>
        <w:t>C</w:t>
      </w:r>
      <w:r w:rsidR="00EC799E" w:rsidRPr="003207D1">
        <w:rPr>
          <w:rFonts w:ascii="Arial" w:hAnsi="Arial" w:cs="Arial"/>
        </w:rPr>
        <w:t xml:space="preserve">atering and </w:t>
      </w:r>
      <w:r w:rsidR="00B545EA">
        <w:rPr>
          <w:rFonts w:ascii="Arial" w:hAnsi="Arial" w:cs="Arial"/>
        </w:rPr>
        <w:t>C</w:t>
      </w:r>
      <w:r w:rsidR="00EC799E" w:rsidRPr="003207D1">
        <w:rPr>
          <w:rFonts w:ascii="Arial" w:hAnsi="Arial" w:cs="Arial"/>
        </w:rPr>
        <w:t xml:space="preserve">afé </w:t>
      </w:r>
      <w:r w:rsidR="00B545EA">
        <w:rPr>
          <w:rFonts w:ascii="Arial" w:hAnsi="Arial" w:cs="Arial"/>
        </w:rPr>
        <w:t>S</w:t>
      </w:r>
      <w:r w:rsidR="00EC799E" w:rsidRPr="003207D1">
        <w:rPr>
          <w:rFonts w:ascii="Arial" w:hAnsi="Arial" w:cs="Arial"/>
        </w:rPr>
        <w:t>upervisor you will develop, manage and deliver the catering provision at the Youth Zone, ensuring young people have access to inspiring and healthy dishes and the café is warm and welcoming to all.</w:t>
      </w:r>
    </w:p>
    <w:p w14:paraId="0188BC0C" w14:textId="77777777" w:rsidR="00E57CFD" w:rsidRPr="003207D1" w:rsidRDefault="00E57CFD" w:rsidP="003207D1">
      <w:pPr>
        <w:spacing w:after="0" w:line="240" w:lineRule="auto"/>
        <w:rPr>
          <w:rFonts w:ascii="Arial" w:hAnsi="Arial" w:cs="Arial"/>
          <w:b/>
          <w:bCs/>
        </w:rPr>
      </w:pPr>
    </w:p>
    <w:p w14:paraId="476F070F" w14:textId="77777777" w:rsidR="003950FB" w:rsidRPr="003207D1" w:rsidRDefault="003950FB" w:rsidP="003207D1">
      <w:pPr>
        <w:spacing w:after="0" w:line="240" w:lineRule="auto"/>
        <w:rPr>
          <w:rFonts w:ascii="Arial" w:hAnsi="Arial" w:cs="Arial"/>
          <w:b/>
          <w:bCs/>
        </w:rPr>
      </w:pPr>
      <w:r w:rsidRPr="003207D1">
        <w:rPr>
          <w:rFonts w:ascii="Arial" w:hAnsi="Arial" w:cs="Arial"/>
          <w:b/>
          <w:bCs/>
        </w:rPr>
        <w:t>Context of the post:</w:t>
      </w:r>
    </w:p>
    <w:p w14:paraId="096EA5CA" w14:textId="0B0E6C4A" w:rsidR="003950FB" w:rsidRDefault="003950FB" w:rsidP="003207D1">
      <w:pPr>
        <w:pStyle w:val="BodyText"/>
        <w:spacing w:after="0" w:line="240" w:lineRule="auto"/>
        <w:jc w:val="both"/>
        <w:rPr>
          <w:rFonts w:ascii="Arial" w:hAnsi="Arial" w:cs="Arial"/>
        </w:rPr>
      </w:pPr>
      <w:r w:rsidRPr="003207D1">
        <w:rPr>
          <w:rFonts w:ascii="Arial" w:hAnsi="Arial" w:cs="Arial"/>
        </w:rPr>
        <w:t>Youth Zones are amazing places: accessible, vibrant, welcoming, fun and caring are just some of the words used by young people to describe their Youth Zone.</w:t>
      </w:r>
      <w:r w:rsidR="007249CA">
        <w:rPr>
          <w:rFonts w:ascii="Arial" w:hAnsi="Arial" w:cs="Arial"/>
        </w:rPr>
        <w:t xml:space="preserve"> Inspire </w:t>
      </w:r>
      <w:r w:rsidRPr="003207D1">
        <w:rPr>
          <w:rFonts w:ascii="Arial" w:hAnsi="Arial" w:cs="Arial"/>
        </w:rPr>
        <w:t xml:space="preserve">Youth Zone, which </w:t>
      </w:r>
      <w:r w:rsidR="00FB69DF">
        <w:rPr>
          <w:rFonts w:ascii="Arial" w:hAnsi="Arial" w:cs="Arial"/>
        </w:rPr>
        <w:t>opened</w:t>
      </w:r>
      <w:r w:rsidRPr="003207D1">
        <w:rPr>
          <w:rFonts w:ascii="Arial" w:hAnsi="Arial" w:cs="Arial"/>
        </w:rPr>
        <w:t xml:space="preserve"> in spring 201</w:t>
      </w:r>
      <w:r w:rsidR="007249CA">
        <w:rPr>
          <w:rFonts w:ascii="Arial" w:hAnsi="Arial" w:cs="Arial"/>
        </w:rPr>
        <w:t>8</w:t>
      </w:r>
      <w:r w:rsidRPr="003207D1">
        <w:rPr>
          <w:rFonts w:ascii="Arial" w:hAnsi="Arial" w:cs="Arial"/>
        </w:rPr>
        <w:t xml:space="preserve"> </w:t>
      </w:r>
      <w:r w:rsidR="00FB69DF">
        <w:rPr>
          <w:rFonts w:ascii="Arial" w:hAnsi="Arial" w:cs="Arial"/>
        </w:rPr>
        <w:t>is</w:t>
      </w:r>
      <w:r w:rsidRPr="003207D1">
        <w:rPr>
          <w:rFonts w:ascii="Arial" w:hAnsi="Arial" w:cs="Arial"/>
        </w:rPr>
        <w:t xml:space="preserve"> no different. Youth Zones are for young people aged 8 to 19, and up to 25 for young people with additional needs. </w:t>
      </w:r>
      <w:r w:rsidR="007249CA">
        <w:rPr>
          <w:rFonts w:ascii="Arial" w:hAnsi="Arial" w:cs="Arial"/>
        </w:rPr>
        <w:t xml:space="preserve">Inspire </w:t>
      </w:r>
      <w:r w:rsidRPr="003207D1">
        <w:rPr>
          <w:rFonts w:ascii="Arial" w:hAnsi="Arial" w:cs="Arial"/>
        </w:rPr>
        <w:t xml:space="preserve">Youth Zone is part of the growing </w:t>
      </w:r>
      <w:proofErr w:type="spellStart"/>
      <w:r w:rsidRPr="003207D1">
        <w:rPr>
          <w:rFonts w:ascii="Arial" w:hAnsi="Arial" w:cs="Arial"/>
        </w:rPr>
        <w:t>OnSide</w:t>
      </w:r>
      <w:proofErr w:type="spellEnd"/>
      <w:r w:rsidRPr="003207D1">
        <w:rPr>
          <w:rFonts w:ascii="Arial" w:hAnsi="Arial" w:cs="Arial"/>
        </w:rPr>
        <w:t xml:space="preserve"> network alongside Bolton, Blackburn, Manchester, Oldham, Carlisle, Wigan</w:t>
      </w:r>
      <w:r w:rsidR="007249CA">
        <w:rPr>
          <w:rFonts w:ascii="Arial" w:hAnsi="Arial" w:cs="Arial"/>
        </w:rPr>
        <w:t>,</w:t>
      </w:r>
      <w:r w:rsidRPr="003207D1">
        <w:rPr>
          <w:rFonts w:ascii="Arial" w:hAnsi="Arial" w:cs="Arial"/>
        </w:rPr>
        <w:t xml:space="preserve"> Wolverhampton</w:t>
      </w:r>
      <w:r w:rsidR="00264E21">
        <w:rPr>
          <w:rFonts w:ascii="Arial" w:hAnsi="Arial" w:cs="Arial"/>
        </w:rPr>
        <w:t>, Warrington</w:t>
      </w:r>
      <w:r w:rsidR="00542124">
        <w:rPr>
          <w:rFonts w:ascii="Arial" w:hAnsi="Arial" w:cs="Arial"/>
        </w:rPr>
        <w:t xml:space="preserve"> and Wirral</w:t>
      </w:r>
    </w:p>
    <w:p w14:paraId="1A713918" w14:textId="77777777" w:rsidR="00516883" w:rsidRPr="003207D1" w:rsidRDefault="00516883" w:rsidP="003207D1">
      <w:pPr>
        <w:pStyle w:val="BodyText"/>
        <w:spacing w:after="0" w:line="240" w:lineRule="auto"/>
        <w:jc w:val="both"/>
        <w:rPr>
          <w:rFonts w:ascii="Arial" w:hAnsi="Arial" w:cs="Arial"/>
        </w:rPr>
      </w:pPr>
    </w:p>
    <w:p w14:paraId="74DAF9F7" w14:textId="451EAB43" w:rsidR="003950FB" w:rsidRPr="003207D1" w:rsidRDefault="007249CA" w:rsidP="003207D1">
      <w:pPr>
        <w:pStyle w:val="BodyText"/>
        <w:spacing w:after="0" w:line="240" w:lineRule="auto"/>
        <w:jc w:val="both"/>
        <w:rPr>
          <w:rFonts w:ascii="Arial" w:hAnsi="Arial" w:cs="Arial"/>
        </w:rPr>
      </w:pPr>
      <w:r>
        <w:rPr>
          <w:rFonts w:ascii="Arial" w:hAnsi="Arial" w:cs="Arial"/>
        </w:rPr>
        <w:t>Inspire</w:t>
      </w:r>
      <w:r w:rsidRPr="003207D1">
        <w:rPr>
          <w:rFonts w:ascii="Arial" w:hAnsi="Arial" w:cs="Arial"/>
        </w:rPr>
        <w:t xml:space="preserve"> </w:t>
      </w:r>
      <w:r w:rsidR="003950FB" w:rsidRPr="003207D1">
        <w:rPr>
          <w:rFonts w:ascii="Arial" w:hAnsi="Arial" w:cs="Arial"/>
        </w:rPr>
        <w:t xml:space="preserve">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14A6C1EA" w14:textId="77777777" w:rsidR="003207D1" w:rsidRDefault="003207D1" w:rsidP="003207D1">
      <w:pPr>
        <w:pStyle w:val="BodyText"/>
        <w:spacing w:after="0" w:line="240" w:lineRule="auto"/>
        <w:jc w:val="both"/>
        <w:rPr>
          <w:rFonts w:ascii="Arial" w:hAnsi="Arial" w:cs="Arial"/>
        </w:rPr>
      </w:pPr>
    </w:p>
    <w:p w14:paraId="7A95E85C" w14:textId="40B4F9A0" w:rsidR="003950FB" w:rsidRPr="003207D1" w:rsidRDefault="003950FB" w:rsidP="003207D1">
      <w:pPr>
        <w:pStyle w:val="BodyText"/>
        <w:spacing w:after="0" w:line="240" w:lineRule="auto"/>
        <w:jc w:val="both"/>
        <w:rPr>
          <w:rFonts w:ascii="Arial" w:hAnsi="Arial" w:cs="Arial"/>
        </w:rPr>
      </w:pPr>
      <w:r w:rsidRPr="003207D1">
        <w:rPr>
          <w:rFonts w:ascii="Arial" w:hAnsi="Arial" w:cs="Arial"/>
        </w:rPr>
        <w:t>The state-of-the-art £</w:t>
      </w:r>
      <w:r w:rsidR="007249CA">
        <w:rPr>
          <w:rFonts w:ascii="Arial" w:hAnsi="Arial" w:cs="Arial"/>
        </w:rPr>
        <w:t>4.</w:t>
      </w:r>
      <w:r w:rsidR="00516883">
        <w:rPr>
          <w:rFonts w:ascii="Arial" w:hAnsi="Arial" w:cs="Arial"/>
        </w:rPr>
        <w:t>8</w:t>
      </w:r>
      <w:r w:rsidRPr="003207D1">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48A6D190" w14:textId="77777777" w:rsidR="00467E9A" w:rsidRPr="003207D1" w:rsidRDefault="00467E9A" w:rsidP="003207D1">
      <w:pPr>
        <w:pStyle w:val="BodyText"/>
        <w:spacing w:after="0" w:line="240" w:lineRule="auto"/>
        <w:rPr>
          <w:rFonts w:ascii="Arial" w:hAnsi="Arial" w:cs="Arial"/>
          <w:b/>
        </w:rPr>
      </w:pPr>
    </w:p>
    <w:p w14:paraId="5148C93D" w14:textId="77777777" w:rsidR="001D622D" w:rsidRDefault="001D622D" w:rsidP="001D622D">
      <w:pPr>
        <w:spacing w:after="0" w:line="240" w:lineRule="auto"/>
        <w:jc w:val="both"/>
        <w:rPr>
          <w:rFonts w:ascii="Arial" w:hAnsi="Arial" w:cs="Arial"/>
          <w:b/>
        </w:rPr>
      </w:pPr>
      <w:r w:rsidRPr="003207D1">
        <w:rPr>
          <w:rFonts w:ascii="Arial" w:hAnsi="Arial" w:cs="Arial"/>
          <w:b/>
        </w:rPr>
        <w:t xml:space="preserve">Duties and Responsibilities </w:t>
      </w:r>
      <w:r>
        <w:rPr>
          <w:rFonts w:ascii="Arial" w:hAnsi="Arial" w:cs="Arial"/>
          <w:b/>
        </w:rPr>
        <w:t>–</w:t>
      </w:r>
      <w:r w:rsidRPr="003207D1">
        <w:rPr>
          <w:rFonts w:ascii="Arial" w:hAnsi="Arial" w:cs="Arial"/>
          <w:b/>
        </w:rPr>
        <w:t xml:space="preserve"> Detailed</w:t>
      </w:r>
    </w:p>
    <w:p w14:paraId="705CFA9B" w14:textId="77777777" w:rsidR="001D622D" w:rsidRPr="003207D1" w:rsidRDefault="001D622D" w:rsidP="001D622D">
      <w:pPr>
        <w:spacing w:after="0" w:line="240" w:lineRule="auto"/>
        <w:jc w:val="both"/>
        <w:rPr>
          <w:rFonts w:ascii="Arial" w:hAnsi="Arial" w:cs="Arial"/>
          <w:b/>
        </w:rPr>
      </w:pPr>
    </w:p>
    <w:p w14:paraId="38449445" w14:textId="0810EC2E" w:rsidR="001D622D"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To undertake the preparation</w:t>
      </w:r>
      <w:r w:rsidR="00705AD4">
        <w:rPr>
          <w:rFonts w:ascii="Arial" w:eastAsia="Calibri" w:hAnsi="Arial" w:cs="Arial"/>
        </w:rPr>
        <w:t xml:space="preserve"> and cooking</w:t>
      </w:r>
      <w:r w:rsidRPr="003207D1">
        <w:rPr>
          <w:rFonts w:ascii="Arial" w:eastAsia="Calibri" w:hAnsi="Arial" w:cs="Arial"/>
        </w:rPr>
        <w:t xml:space="preserve"> of </w:t>
      </w:r>
      <w:r w:rsidR="00705AD4">
        <w:rPr>
          <w:rFonts w:ascii="Arial" w:eastAsia="Calibri" w:hAnsi="Arial" w:cs="Arial"/>
        </w:rPr>
        <w:t xml:space="preserve">hot </w:t>
      </w:r>
      <w:r w:rsidRPr="003207D1">
        <w:rPr>
          <w:rFonts w:ascii="Arial" w:eastAsia="Calibri" w:hAnsi="Arial" w:cs="Arial"/>
        </w:rPr>
        <w:t>food and beverages</w:t>
      </w:r>
      <w:r w:rsidR="00705AD4">
        <w:rPr>
          <w:rFonts w:ascii="Arial" w:eastAsia="Calibri" w:hAnsi="Arial" w:cs="Arial"/>
        </w:rPr>
        <w:t>, along with wraps and sandwiches,</w:t>
      </w:r>
      <w:r w:rsidRPr="003207D1">
        <w:rPr>
          <w:rFonts w:ascii="Arial" w:eastAsia="Calibri" w:hAnsi="Arial" w:cs="Arial"/>
        </w:rPr>
        <w:t xml:space="preserve"> served in the café area as well as for events, internal bookings and room hire</w:t>
      </w:r>
    </w:p>
    <w:p w14:paraId="0C414FC5" w14:textId="094ACE41" w:rsidR="00705AD4" w:rsidRPr="00705AD4" w:rsidRDefault="00705AD4" w:rsidP="00705AD4">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To </w:t>
      </w:r>
      <w:r>
        <w:rPr>
          <w:rFonts w:ascii="Arial" w:eastAsia="Calibri" w:hAnsi="Arial" w:cs="Arial"/>
        </w:rPr>
        <w:t>help ensure delivery of the</w:t>
      </w:r>
      <w:r w:rsidRPr="003207D1">
        <w:rPr>
          <w:rFonts w:ascii="Arial" w:eastAsia="Calibri" w:hAnsi="Arial" w:cs="Arial"/>
        </w:rPr>
        <w:t xml:space="preserve"> catering provision, ensuring that the café is an integral part of the Youth Zone offer and contributes to the support and development of young people.</w:t>
      </w:r>
    </w:p>
    <w:p w14:paraId="158716E4" w14:textId="77777777" w:rsidR="001D622D" w:rsidRPr="003207D1" w:rsidRDefault="001D622D" w:rsidP="001D622D">
      <w:pPr>
        <w:pStyle w:val="ListParagraph"/>
        <w:numPr>
          <w:ilvl w:val="0"/>
          <w:numId w:val="24"/>
        </w:numPr>
        <w:spacing w:after="0" w:line="240" w:lineRule="auto"/>
        <w:jc w:val="both"/>
        <w:rPr>
          <w:rFonts w:ascii="Arial" w:eastAsia="Calibri" w:hAnsi="Arial" w:cs="Arial"/>
          <w:color w:val="000000" w:themeColor="text1"/>
        </w:rPr>
      </w:pPr>
      <w:r w:rsidRPr="003207D1">
        <w:rPr>
          <w:rFonts w:ascii="Arial" w:eastAsia="Calibri" w:hAnsi="Arial" w:cs="Arial"/>
        </w:rPr>
        <w:t xml:space="preserve">To serve </w:t>
      </w:r>
      <w:r w:rsidRPr="003207D1">
        <w:rPr>
          <w:rFonts w:ascii="Arial" w:eastAsia="Calibri" w:hAnsi="Arial" w:cs="Arial"/>
          <w:color w:val="000000" w:themeColor="text1"/>
        </w:rPr>
        <w:t>food and beverage to Youth Zone members, ensuring they receive a great level of customer service</w:t>
      </w:r>
    </w:p>
    <w:p w14:paraId="6B969E86"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Maintain a clean working environment as set out in the cleaning schedule by ensuring regular cleaning of all work surfaces,</w:t>
      </w:r>
      <w:bookmarkStart w:id="0" w:name="_GoBack"/>
      <w:bookmarkEnd w:id="0"/>
      <w:r w:rsidRPr="003207D1">
        <w:rPr>
          <w:rFonts w:ascii="Arial" w:eastAsia="Calibri" w:hAnsi="Arial" w:cs="Arial"/>
        </w:rPr>
        <w:t xml:space="preserve"> storerooms and ancillary areas, recording all cleaning</w:t>
      </w:r>
    </w:p>
    <w:p w14:paraId="0C4C7019"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lastRenderedPageBreak/>
        <w:t>Ensure the reporting of any faults/repairs required</w:t>
      </w:r>
    </w:p>
    <w:p w14:paraId="6B751478"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Ensure all Health and Safety and Environmental Health requirements are adhered to</w:t>
      </w:r>
    </w:p>
    <w:p w14:paraId="474B7EDB"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Reporting of any health and safety issues</w:t>
      </w:r>
    </w:p>
    <w:p w14:paraId="364E7A04"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Compliance with food hygiene regulations, in particular ensure food is stored correctly and at correct temperatures; and record all </w:t>
      </w:r>
      <w:proofErr w:type="gramStart"/>
      <w:r w:rsidRPr="003207D1">
        <w:rPr>
          <w:rFonts w:ascii="Arial" w:eastAsia="Calibri" w:hAnsi="Arial" w:cs="Arial"/>
        </w:rPr>
        <w:t>high risk</w:t>
      </w:r>
      <w:proofErr w:type="gramEnd"/>
      <w:r w:rsidRPr="003207D1">
        <w:rPr>
          <w:rFonts w:ascii="Arial" w:eastAsia="Calibri" w:hAnsi="Arial" w:cs="Arial"/>
        </w:rPr>
        <w:t xml:space="preserve"> food temperatures on delivery and prior to service</w:t>
      </w:r>
    </w:p>
    <w:p w14:paraId="05DF7564"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Cash handling and the subsequent financial administration in line with </w:t>
      </w:r>
      <w:r>
        <w:rPr>
          <w:rFonts w:ascii="Arial" w:eastAsia="Calibri" w:hAnsi="Arial" w:cs="Arial"/>
        </w:rPr>
        <w:t>INSPIRE</w:t>
      </w:r>
      <w:r w:rsidRPr="003207D1">
        <w:rPr>
          <w:rFonts w:ascii="Arial" w:eastAsia="Calibri" w:hAnsi="Arial" w:cs="Arial"/>
        </w:rPr>
        <w:t xml:space="preserve"> Youth Zone financial procedures</w:t>
      </w:r>
    </w:p>
    <w:p w14:paraId="68A729E9" w14:textId="77777777" w:rsidR="001D622D" w:rsidRPr="003207D1" w:rsidRDefault="001D622D" w:rsidP="001D622D">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Clearing tables and washing up</w:t>
      </w:r>
    </w:p>
    <w:p w14:paraId="6FFFAC67" w14:textId="72630A79" w:rsidR="001D622D" w:rsidRPr="00BF5CB4" w:rsidRDefault="001D622D" w:rsidP="001D622D">
      <w:pPr>
        <w:pStyle w:val="ListParagraph"/>
        <w:numPr>
          <w:ilvl w:val="0"/>
          <w:numId w:val="24"/>
        </w:numPr>
        <w:spacing w:after="0" w:line="240" w:lineRule="auto"/>
        <w:jc w:val="both"/>
        <w:rPr>
          <w:rFonts w:ascii="Arial" w:hAnsi="Arial" w:cs="Arial"/>
          <w:b/>
        </w:rPr>
      </w:pPr>
      <w:r w:rsidRPr="003207D1">
        <w:rPr>
          <w:rFonts w:ascii="Arial" w:eastAsia="Calibri" w:hAnsi="Arial" w:cs="Arial"/>
        </w:rPr>
        <w:t>Carry out any other reasonable duties as requested by management</w:t>
      </w:r>
    </w:p>
    <w:p w14:paraId="5C95A9DC" w14:textId="2B890707" w:rsidR="006F3AF4" w:rsidRPr="00BF5CB4" w:rsidRDefault="006F3AF4" w:rsidP="001D622D">
      <w:pPr>
        <w:pStyle w:val="ListParagraph"/>
        <w:numPr>
          <w:ilvl w:val="0"/>
          <w:numId w:val="24"/>
        </w:numPr>
        <w:spacing w:after="0" w:line="240" w:lineRule="auto"/>
        <w:jc w:val="both"/>
        <w:rPr>
          <w:rFonts w:ascii="Arial" w:hAnsi="Arial" w:cs="Arial"/>
        </w:rPr>
      </w:pPr>
      <w:r w:rsidRPr="00BF5CB4">
        <w:rPr>
          <w:rFonts w:ascii="Arial" w:hAnsi="Arial" w:cs="Arial"/>
        </w:rPr>
        <w:t>Keep up to date with all training necessary to your role with the support of the Catering Supervisor</w:t>
      </w:r>
    </w:p>
    <w:p w14:paraId="362F57D1" w14:textId="77777777" w:rsidR="001D622D" w:rsidRDefault="001D622D" w:rsidP="003207D1">
      <w:pPr>
        <w:jc w:val="both"/>
        <w:rPr>
          <w:rFonts w:ascii="Arial" w:hAnsi="Arial" w:cs="Arial"/>
          <w:b/>
        </w:rPr>
      </w:pPr>
    </w:p>
    <w:p w14:paraId="0B3A7B73" w14:textId="06C106D2" w:rsidR="003207D1" w:rsidRDefault="003207D1" w:rsidP="003207D1">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781CA62C" w14:textId="77777777" w:rsidR="00E64B27" w:rsidRPr="00E64B27" w:rsidRDefault="00E64B27" w:rsidP="00E64B27">
      <w:pPr>
        <w:jc w:val="both"/>
        <w:rPr>
          <w:rFonts w:ascii="Arial" w:hAnsi="Arial" w:cs="Arial"/>
        </w:rPr>
      </w:pPr>
      <w:r w:rsidRPr="00E64B27">
        <w:rPr>
          <w:rFonts w:ascii="Arial" w:hAnsi="Arial" w:cs="Arial"/>
        </w:rPr>
        <w:t>Support the vision, shape the culture and embed the following values of Inspire Youth Zone.</w:t>
      </w:r>
    </w:p>
    <w:p w14:paraId="7E1FD061" w14:textId="77777777" w:rsidR="00E64B27" w:rsidRP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Genuine</w:t>
      </w:r>
    </w:p>
    <w:p w14:paraId="258A16BF" w14:textId="77777777" w:rsidR="00E64B27" w:rsidRP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Organised</w:t>
      </w:r>
    </w:p>
    <w:p w14:paraId="3D975A74" w14:textId="77777777" w:rsidR="00E64B27" w:rsidRP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Inspirational</w:t>
      </w:r>
    </w:p>
    <w:p w14:paraId="7275EF67" w14:textId="77777777" w:rsidR="00E64B27" w:rsidRP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Challenging</w:t>
      </w:r>
    </w:p>
    <w:p w14:paraId="316E2566" w14:textId="5CF4CD39" w:rsidR="00E64B27" w:rsidRDefault="00E64B27" w:rsidP="00E64B27">
      <w:pPr>
        <w:numPr>
          <w:ilvl w:val="0"/>
          <w:numId w:val="17"/>
        </w:numPr>
        <w:contextualSpacing/>
        <w:jc w:val="both"/>
        <w:rPr>
          <w:rFonts w:ascii="Arial" w:eastAsiaTheme="minorHAnsi" w:hAnsi="Arial" w:cs="Arial"/>
          <w:b/>
        </w:rPr>
      </w:pPr>
      <w:r w:rsidRPr="00E64B27">
        <w:rPr>
          <w:rFonts w:ascii="Arial" w:eastAsiaTheme="minorHAnsi" w:hAnsi="Arial" w:cs="Arial"/>
          <w:b/>
        </w:rPr>
        <w:t>Adaptable</w:t>
      </w:r>
    </w:p>
    <w:p w14:paraId="563E0598" w14:textId="77777777" w:rsidR="00E64B27" w:rsidRPr="00E64B27" w:rsidRDefault="00E64B27" w:rsidP="00E64B27">
      <w:pPr>
        <w:ind w:left="720"/>
        <w:contextualSpacing/>
        <w:jc w:val="both"/>
        <w:rPr>
          <w:rFonts w:ascii="Arial" w:eastAsiaTheme="minorHAnsi" w:hAnsi="Arial" w:cs="Arial"/>
          <w:b/>
        </w:rPr>
      </w:pPr>
    </w:p>
    <w:p w14:paraId="373E637E" w14:textId="77777777" w:rsidR="0009495C" w:rsidRDefault="0009495C" w:rsidP="00E64B27">
      <w:pPr>
        <w:ind w:left="360"/>
        <w:jc w:val="both"/>
        <w:rPr>
          <w:rFonts w:ascii="Arial" w:hAnsi="Arial" w:cs="Arial"/>
          <w:b/>
        </w:rPr>
      </w:pPr>
    </w:p>
    <w:p w14:paraId="32D4A8A0" w14:textId="1102E601" w:rsidR="00E64B27" w:rsidRPr="00E64B27" w:rsidRDefault="00E64B27" w:rsidP="00E64B27">
      <w:pPr>
        <w:ind w:left="360"/>
        <w:jc w:val="both"/>
        <w:rPr>
          <w:rFonts w:ascii="Arial" w:hAnsi="Arial" w:cs="Arial"/>
          <w:b/>
        </w:rPr>
      </w:pPr>
      <w:proofErr w:type="gramStart"/>
      <w:r w:rsidRPr="00E64B27">
        <w:rPr>
          <w:rFonts w:ascii="Arial" w:hAnsi="Arial" w:cs="Arial"/>
          <w:b/>
        </w:rPr>
        <w:t>And Also</w:t>
      </w:r>
      <w:proofErr w:type="gramEnd"/>
    </w:p>
    <w:p w14:paraId="5D9EAED0"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2BA538B5"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p>
    <w:p w14:paraId="7C7D34BE"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Commit to a culture of continuous improvement</w:t>
      </w:r>
    </w:p>
    <w:p w14:paraId="6A5D57AE" w14:textId="5933C611"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 xml:space="preserve">Work within the performance framework of </w:t>
      </w:r>
      <w:r w:rsidR="007249CA">
        <w:rPr>
          <w:rFonts w:ascii="Arial" w:hAnsi="Arial" w:cs="Arial"/>
        </w:rPr>
        <w:t>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19F99564" w14:textId="214B69FD"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sidR="007249CA">
        <w:rPr>
          <w:rFonts w:ascii="Arial" w:hAnsi="Arial" w:cs="Arial"/>
        </w:rPr>
        <w:t>Inspire</w:t>
      </w:r>
      <w:r w:rsidRPr="00A17EA2">
        <w:rPr>
          <w:rFonts w:ascii="Arial" w:eastAsia="Calibri" w:hAnsi="Arial" w:cs="Arial"/>
        </w:rPr>
        <w:t xml:space="preserve"> Youth Zone positively and effectively in all dealings with internal colleagues, and external partners</w:t>
      </w:r>
    </w:p>
    <w:p w14:paraId="16E4D561" w14:textId="77777777" w:rsidR="003207D1" w:rsidRDefault="003207D1" w:rsidP="003207D1">
      <w:pPr>
        <w:numPr>
          <w:ilvl w:val="0"/>
          <w:numId w:val="17"/>
        </w:numPr>
        <w:spacing w:after="0" w:line="240" w:lineRule="auto"/>
        <w:ind w:left="360"/>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63DA989E" w14:textId="2C3B8B73" w:rsidR="003207D1" w:rsidRPr="00040777" w:rsidRDefault="003207D1" w:rsidP="003207D1">
      <w:pPr>
        <w:numPr>
          <w:ilvl w:val="0"/>
          <w:numId w:val="17"/>
        </w:numPr>
        <w:spacing w:after="0" w:line="240" w:lineRule="auto"/>
        <w:ind w:left="360"/>
        <w:jc w:val="both"/>
        <w:rPr>
          <w:rFonts w:ascii="Arial" w:eastAsia="Calibri" w:hAnsi="Arial" w:cs="Arial"/>
        </w:rPr>
      </w:pPr>
      <w:r w:rsidRPr="00040777">
        <w:rPr>
          <w:rFonts w:ascii="Arial" w:eastAsia="Calibri" w:hAnsi="Arial" w:cs="Arial"/>
        </w:rPr>
        <w:t xml:space="preserve">Represent </w:t>
      </w:r>
      <w:r w:rsidR="007249CA">
        <w:rPr>
          <w:rFonts w:ascii="Arial" w:hAnsi="Arial" w:cs="Arial"/>
        </w:rPr>
        <w:t>Inspire</w:t>
      </w:r>
      <w:r w:rsidRPr="00040777">
        <w:rPr>
          <w:rFonts w:ascii="Arial" w:eastAsia="Calibri" w:hAnsi="Arial" w:cs="Arial"/>
        </w:rPr>
        <w:t xml:space="preserve"> Youth Zone positively and effectively in all dealings with internal colleagues, and external partners</w:t>
      </w:r>
    </w:p>
    <w:p w14:paraId="541DCFF2" w14:textId="77777777" w:rsidR="003207D1" w:rsidRPr="00040777" w:rsidRDefault="003207D1" w:rsidP="003207D1">
      <w:pPr>
        <w:pStyle w:val="ListParagraph"/>
        <w:numPr>
          <w:ilvl w:val="0"/>
          <w:numId w:val="17"/>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16BF5BFF" w14:textId="77777777" w:rsidR="003207D1" w:rsidRDefault="003207D1" w:rsidP="003207D1">
      <w:pPr>
        <w:pStyle w:val="ListParagraph"/>
        <w:numPr>
          <w:ilvl w:val="0"/>
          <w:numId w:val="17"/>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638FA63" w14:textId="77777777" w:rsidR="003207D1" w:rsidRPr="00287F21" w:rsidRDefault="003207D1" w:rsidP="003207D1">
      <w:pPr>
        <w:pStyle w:val="ListParagraph"/>
        <w:numPr>
          <w:ilvl w:val="0"/>
          <w:numId w:val="17"/>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059ECD7A" w14:textId="77777777" w:rsidR="00617980" w:rsidRPr="003207D1" w:rsidRDefault="00617980" w:rsidP="003207D1">
      <w:pPr>
        <w:spacing w:after="0" w:line="240" w:lineRule="auto"/>
        <w:jc w:val="both"/>
        <w:rPr>
          <w:rFonts w:ascii="Arial" w:hAnsi="Arial" w:cs="Arial"/>
          <w:b/>
        </w:rPr>
      </w:pPr>
    </w:p>
    <w:p w14:paraId="1CFB16E6" w14:textId="77777777" w:rsidR="00617980" w:rsidRPr="003207D1" w:rsidRDefault="00617980" w:rsidP="003207D1">
      <w:pPr>
        <w:spacing w:after="0" w:line="240" w:lineRule="auto"/>
        <w:rPr>
          <w:rFonts w:ascii="Arial" w:hAnsi="Arial" w:cs="Arial"/>
          <w:b/>
        </w:rPr>
      </w:pPr>
    </w:p>
    <w:p w14:paraId="0A28164A" w14:textId="18BCABE6" w:rsidR="00617980" w:rsidRPr="003207D1" w:rsidRDefault="00617980" w:rsidP="003207D1">
      <w:pPr>
        <w:spacing w:after="0" w:line="240" w:lineRule="auto"/>
        <w:jc w:val="center"/>
        <w:rPr>
          <w:rFonts w:ascii="Arial" w:hAnsi="Arial" w:cs="Arial"/>
          <w:b/>
        </w:rPr>
      </w:pPr>
      <w:r w:rsidRPr="003207D1">
        <w:rPr>
          <w:rFonts w:ascii="Arial" w:hAnsi="Arial" w:cs="Arial"/>
          <w:b/>
        </w:rPr>
        <w:br w:type="page"/>
      </w:r>
      <w:r w:rsidRPr="003207D1">
        <w:rPr>
          <w:rFonts w:ascii="Arial" w:hAnsi="Arial" w:cs="Arial"/>
          <w:b/>
        </w:rPr>
        <w:lastRenderedPageBreak/>
        <w:t>Person Specification</w:t>
      </w:r>
    </w:p>
    <w:p w14:paraId="5CD7560F" w14:textId="77777777" w:rsidR="00617980" w:rsidRPr="003207D1" w:rsidRDefault="00617980" w:rsidP="003207D1">
      <w:pPr>
        <w:spacing w:after="0" w:line="240" w:lineRule="auto"/>
        <w:rPr>
          <w:rFonts w:ascii="Arial" w:hAnsi="Arial" w:cs="Arial"/>
          <w:b/>
        </w:rPr>
      </w:pPr>
    </w:p>
    <w:tbl>
      <w:tblPr>
        <w:tblStyle w:val="TableGrid"/>
        <w:tblW w:w="0" w:type="auto"/>
        <w:tblLook w:val="04A0" w:firstRow="1" w:lastRow="0" w:firstColumn="1" w:lastColumn="0" w:noHBand="0" w:noVBand="1"/>
      </w:tblPr>
      <w:tblGrid>
        <w:gridCol w:w="5783"/>
        <w:gridCol w:w="1500"/>
        <w:gridCol w:w="1733"/>
      </w:tblGrid>
      <w:tr w:rsidR="00617980" w:rsidRPr="003207D1" w14:paraId="409A04C9" w14:textId="77777777" w:rsidTr="00BF5CB4">
        <w:tc>
          <w:tcPr>
            <w:tcW w:w="5783" w:type="dxa"/>
          </w:tcPr>
          <w:p w14:paraId="3EEBD252"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Selection Criteria*</w:t>
            </w:r>
          </w:p>
          <w:p w14:paraId="77F0586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 Application Form   I = Interview   T = Test/Personality Profile</w:t>
            </w:r>
          </w:p>
        </w:tc>
        <w:tc>
          <w:tcPr>
            <w:tcW w:w="1500" w:type="dxa"/>
          </w:tcPr>
          <w:p w14:paraId="5A7C57CF"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Essential or Desirable</w:t>
            </w:r>
          </w:p>
        </w:tc>
        <w:tc>
          <w:tcPr>
            <w:tcW w:w="1733" w:type="dxa"/>
          </w:tcPr>
          <w:p w14:paraId="6F418BB8"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Method of Assessment</w:t>
            </w:r>
          </w:p>
        </w:tc>
      </w:tr>
      <w:tr w:rsidR="00617980" w:rsidRPr="003207D1" w14:paraId="426A1D64" w14:textId="77777777" w:rsidTr="00C2522B">
        <w:tc>
          <w:tcPr>
            <w:tcW w:w="9016" w:type="dxa"/>
            <w:gridSpan w:val="3"/>
          </w:tcPr>
          <w:p w14:paraId="6FB65F12"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Experience</w:t>
            </w:r>
          </w:p>
        </w:tc>
      </w:tr>
      <w:tr w:rsidR="00617980" w:rsidRPr="003207D1" w14:paraId="17D6960B" w14:textId="77777777" w:rsidTr="00BF5CB4">
        <w:tc>
          <w:tcPr>
            <w:tcW w:w="5783" w:type="dxa"/>
          </w:tcPr>
          <w:p w14:paraId="7BF655DF" w14:textId="358C3204" w:rsidR="00617980" w:rsidRPr="003207D1" w:rsidRDefault="00617980" w:rsidP="003207D1">
            <w:pPr>
              <w:spacing w:after="0" w:line="240" w:lineRule="auto"/>
              <w:rPr>
                <w:rFonts w:ascii="Arial" w:hAnsi="Arial" w:cs="Arial"/>
              </w:rPr>
            </w:pPr>
            <w:r w:rsidRPr="003207D1">
              <w:rPr>
                <w:rFonts w:ascii="Arial" w:hAnsi="Arial" w:cs="Arial"/>
              </w:rPr>
              <w:t xml:space="preserve">Experience of </w:t>
            </w:r>
            <w:r w:rsidR="009D66C4">
              <w:rPr>
                <w:rFonts w:ascii="Arial" w:hAnsi="Arial" w:cs="Arial"/>
              </w:rPr>
              <w:t xml:space="preserve">cooking hot meals for </w:t>
            </w:r>
            <w:proofErr w:type="spellStart"/>
            <w:r w:rsidR="009D66C4">
              <w:rPr>
                <w:rFonts w:ascii="Arial" w:hAnsi="Arial" w:cs="Arial"/>
              </w:rPr>
              <w:t>approx</w:t>
            </w:r>
            <w:proofErr w:type="spellEnd"/>
            <w:r w:rsidR="00D106DB">
              <w:rPr>
                <w:rFonts w:ascii="Arial" w:hAnsi="Arial" w:cs="Arial"/>
              </w:rPr>
              <w:t xml:space="preserve"> 120+</w:t>
            </w:r>
          </w:p>
        </w:tc>
        <w:tc>
          <w:tcPr>
            <w:tcW w:w="1500" w:type="dxa"/>
          </w:tcPr>
          <w:p w14:paraId="34495655"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7C81BA5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40D1A4B0" w14:textId="77777777" w:rsidTr="00BF5CB4">
        <w:tc>
          <w:tcPr>
            <w:tcW w:w="5783" w:type="dxa"/>
          </w:tcPr>
          <w:p w14:paraId="1E46CFFB" w14:textId="77777777" w:rsidR="00617980" w:rsidRPr="003207D1" w:rsidRDefault="00617980" w:rsidP="003207D1">
            <w:pPr>
              <w:spacing w:after="0" w:line="240" w:lineRule="auto"/>
              <w:rPr>
                <w:rFonts w:ascii="Arial" w:hAnsi="Arial" w:cs="Arial"/>
              </w:rPr>
            </w:pPr>
            <w:r w:rsidRPr="003207D1">
              <w:rPr>
                <w:rFonts w:ascii="Arial" w:hAnsi="Arial" w:cs="Arial"/>
              </w:rPr>
              <w:t xml:space="preserve">Experience dealing with customers </w:t>
            </w:r>
          </w:p>
        </w:tc>
        <w:tc>
          <w:tcPr>
            <w:tcW w:w="1500" w:type="dxa"/>
          </w:tcPr>
          <w:p w14:paraId="1DA59B9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754DB2C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7D9EA505" w14:textId="77777777" w:rsidTr="00BF5CB4">
        <w:tc>
          <w:tcPr>
            <w:tcW w:w="5783" w:type="dxa"/>
          </w:tcPr>
          <w:p w14:paraId="45A7C695" w14:textId="77777777" w:rsidR="00617980" w:rsidRPr="003207D1" w:rsidRDefault="00617980" w:rsidP="003207D1">
            <w:pPr>
              <w:spacing w:after="0" w:line="240" w:lineRule="auto"/>
              <w:rPr>
                <w:rFonts w:ascii="Arial" w:hAnsi="Arial" w:cs="Arial"/>
              </w:rPr>
            </w:pPr>
            <w:r w:rsidRPr="003207D1">
              <w:rPr>
                <w:rFonts w:ascii="Arial" w:hAnsi="Arial" w:cs="Arial"/>
              </w:rPr>
              <w:t>Knowledge of Health, Safety and Environmental issues</w:t>
            </w:r>
          </w:p>
        </w:tc>
        <w:tc>
          <w:tcPr>
            <w:tcW w:w="1500" w:type="dxa"/>
          </w:tcPr>
          <w:p w14:paraId="507A296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7992539D"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0BE10EE9" w14:textId="77777777" w:rsidTr="00BF5CB4">
        <w:tc>
          <w:tcPr>
            <w:tcW w:w="5783" w:type="dxa"/>
          </w:tcPr>
          <w:p w14:paraId="633D2092" w14:textId="77777777" w:rsidR="00617980" w:rsidRPr="003207D1" w:rsidRDefault="00617980" w:rsidP="003207D1">
            <w:pPr>
              <w:spacing w:after="0" w:line="240" w:lineRule="auto"/>
              <w:rPr>
                <w:rFonts w:ascii="Arial" w:hAnsi="Arial" w:cs="Arial"/>
              </w:rPr>
            </w:pPr>
            <w:r w:rsidRPr="003207D1">
              <w:rPr>
                <w:rFonts w:ascii="Arial" w:hAnsi="Arial" w:cs="Arial"/>
              </w:rPr>
              <w:t xml:space="preserve">Experience of cash handling </w:t>
            </w:r>
          </w:p>
        </w:tc>
        <w:tc>
          <w:tcPr>
            <w:tcW w:w="1500" w:type="dxa"/>
          </w:tcPr>
          <w:p w14:paraId="3B1778C6"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0E8127D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4080525" w14:textId="77777777" w:rsidTr="00BF5CB4">
        <w:tc>
          <w:tcPr>
            <w:tcW w:w="5783" w:type="dxa"/>
          </w:tcPr>
          <w:p w14:paraId="5ED77520" w14:textId="68A391C1" w:rsidR="00617980" w:rsidRPr="003207D1" w:rsidRDefault="00617980" w:rsidP="003207D1">
            <w:pPr>
              <w:spacing w:after="0" w:line="240" w:lineRule="auto"/>
              <w:rPr>
                <w:rFonts w:ascii="Arial" w:hAnsi="Arial" w:cs="Arial"/>
              </w:rPr>
            </w:pPr>
            <w:r w:rsidRPr="003207D1">
              <w:rPr>
                <w:rFonts w:ascii="Arial" w:hAnsi="Arial" w:cs="Arial"/>
              </w:rPr>
              <w:t>Experience planning and providing health</w:t>
            </w:r>
            <w:r w:rsidR="003950FB" w:rsidRPr="003207D1">
              <w:rPr>
                <w:rFonts w:ascii="Arial" w:hAnsi="Arial" w:cs="Arial"/>
              </w:rPr>
              <w:t>y</w:t>
            </w:r>
            <w:r w:rsidRPr="003207D1">
              <w:rPr>
                <w:rFonts w:ascii="Arial" w:hAnsi="Arial" w:cs="Arial"/>
              </w:rPr>
              <w:t xml:space="preserve"> meals including nutritional information</w:t>
            </w:r>
          </w:p>
        </w:tc>
        <w:tc>
          <w:tcPr>
            <w:tcW w:w="1500" w:type="dxa"/>
          </w:tcPr>
          <w:p w14:paraId="0AB5370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650CB85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77815C00" w14:textId="77777777" w:rsidTr="00BF5CB4">
        <w:tc>
          <w:tcPr>
            <w:tcW w:w="5783" w:type="dxa"/>
          </w:tcPr>
          <w:p w14:paraId="32BA30BD" w14:textId="71D219BE" w:rsidR="00617980" w:rsidRPr="003207D1" w:rsidRDefault="00617980" w:rsidP="003207D1">
            <w:pPr>
              <w:spacing w:after="0" w:line="240" w:lineRule="auto"/>
              <w:rPr>
                <w:rFonts w:ascii="Arial" w:hAnsi="Arial" w:cs="Arial"/>
              </w:rPr>
            </w:pPr>
            <w:r w:rsidRPr="003207D1">
              <w:rPr>
                <w:rFonts w:ascii="Arial" w:hAnsi="Arial" w:cs="Arial"/>
              </w:rPr>
              <w:t xml:space="preserve">Experience of </w:t>
            </w:r>
            <w:r w:rsidR="00D106DB">
              <w:rPr>
                <w:rFonts w:ascii="Arial" w:hAnsi="Arial" w:cs="Arial"/>
              </w:rPr>
              <w:t>working with children</w:t>
            </w:r>
            <w:r w:rsidRPr="003207D1">
              <w:rPr>
                <w:rFonts w:ascii="Arial" w:hAnsi="Arial" w:cs="Arial"/>
              </w:rPr>
              <w:t xml:space="preserve"> </w:t>
            </w:r>
          </w:p>
        </w:tc>
        <w:tc>
          <w:tcPr>
            <w:tcW w:w="1500" w:type="dxa"/>
          </w:tcPr>
          <w:p w14:paraId="2BEC8366"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2B79B77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61B546E4" w14:textId="77777777" w:rsidTr="00BF5CB4">
        <w:tc>
          <w:tcPr>
            <w:tcW w:w="5783" w:type="dxa"/>
          </w:tcPr>
          <w:p w14:paraId="38B3562D"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Qualifications</w:t>
            </w:r>
          </w:p>
        </w:tc>
        <w:tc>
          <w:tcPr>
            <w:tcW w:w="1500" w:type="dxa"/>
          </w:tcPr>
          <w:p w14:paraId="52FDBEA9" w14:textId="77777777" w:rsidR="00617980" w:rsidRPr="003207D1" w:rsidRDefault="00617980" w:rsidP="003207D1">
            <w:pPr>
              <w:pStyle w:val="BodyText"/>
              <w:spacing w:after="0" w:line="240" w:lineRule="auto"/>
              <w:rPr>
                <w:rFonts w:ascii="Arial" w:hAnsi="Arial" w:cs="Arial"/>
              </w:rPr>
            </w:pPr>
          </w:p>
        </w:tc>
        <w:tc>
          <w:tcPr>
            <w:tcW w:w="1733" w:type="dxa"/>
          </w:tcPr>
          <w:p w14:paraId="6B8829B7" w14:textId="77777777" w:rsidR="00617980" w:rsidRPr="003207D1" w:rsidRDefault="00617980" w:rsidP="003207D1">
            <w:pPr>
              <w:pStyle w:val="BodyText"/>
              <w:spacing w:after="0" w:line="240" w:lineRule="auto"/>
              <w:rPr>
                <w:rFonts w:ascii="Arial" w:hAnsi="Arial" w:cs="Arial"/>
              </w:rPr>
            </w:pPr>
          </w:p>
        </w:tc>
      </w:tr>
      <w:tr w:rsidR="00617980" w:rsidRPr="003207D1" w14:paraId="176CA9A4" w14:textId="77777777" w:rsidTr="00BF5CB4">
        <w:trPr>
          <w:trHeight w:val="339"/>
        </w:trPr>
        <w:tc>
          <w:tcPr>
            <w:tcW w:w="5783" w:type="dxa"/>
          </w:tcPr>
          <w:p w14:paraId="026D8AF3" w14:textId="77777777" w:rsidR="00617980" w:rsidRPr="003207D1" w:rsidRDefault="00617980" w:rsidP="003207D1">
            <w:pPr>
              <w:spacing w:after="0" w:line="240" w:lineRule="auto"/>
              <w:rPr>
                <w:rFonts w:ascii="Arial" w:hAnsi="Arial" w:cs="Arial"/>
              </w:rPr>
            </w:pPr>
            <w:r w:rsidRPr="003207D1">
              <w:rPr>
                <w:rFonts w:ascii="Arial" w:hAnsi="Arial" w:cs="Arial"/>
              </w:rPr>
              <w:t>Basic Food Hygiene Certificate</w:t>
            </w:r>
          </w:p>
        </w:tc>
        <w:tc>
          <w:tcPr>
            <w:tcW w:w="1500" w:type="dxa"/>
          </w:tcPr>
          <w:p w14:paraId="3F7831E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011ED8B8"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w:t>
            </w:r>
          </w:p>
        </w:tc>
      </w:tr>
      <w:tr w:rsidR="00617980" w:rsidRPr="003207D1" w14:paraId="1DC069F4" w14:textId="77777777" w:rsidTr="00BF5CB4">
        <w:trPr>
          <w:trHeight w:val="277"/>
        </w:trPr>
        <w:tc>
          <w:tcPr>
            <w:tcW w:w="5783" w:type="dxa"/>
            <w:shd w:val="clear" w:color="auto" w:fill="auto"/>
          </w:tcPr>
          <w:p w14:paraId="3EB4C528" w14:textId="30A8E242" w:rsidR="00617980" w:rsidRPr="003207D1" w:rsidRDefault="00617980" w:rsidP="003207D1">
            <w:pPr>
              <w:spacing w:after="0" w:line="240" w:lineRule="auto"/>
              <w:rPr>
                <w:rFonts w:ascii="Arial" w:hAnsi="Arial" w:cs="Arial"/>
              </w:rPr>
            </w:pPr>
            <w:r w:rsidRPr="003207D1">
              <w:rPr>
                <w:rFonts w:ascii="Arial" w:hAnsi="Arial" w:cs="Arial"/>
              </w:rPr>
              <w:t xml:space="preserve">NVQ Level </w:t>
            </w:r>
            <w:r w:rsidR="006F3AF4">
              <w:rPr>
                <w:rFonts w:ascii="Arial" w:hAnsi="Arial" w:cs="Arial"/>
              </w:rPr>
              <w:t>2</w:t>
            </w:r>
            <w:r w:rsidRPr="003207D1">
              <w:rPr>
                <w:rFonts w:ascii="Arial" w:hAnsi="Arial" w:cs="Arial"/>
              </w:rPr>
              <w:t xml:space="preserve"> Catering or other recognised Catering qualification </w:t>
            </w:r>
          </w:p>
        </w:tc>
        <w:tc>
          <w:tcPr>
            <w:tcW w:w="1500" w:type="dxa"/>
          </w:tcPr>
          <w:p w14:paraId="37FC66F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6905C76C"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 xml:space="preserve">A </w:t>
            </w:r>
          </w:p>
        </w:tc>
      </w:tr>
      <w:tr w:rsidR="00617980" w:rsidRPr="003207D1" w14:paraId="2F851ED4" w14:textId="77777777" w:rsidTr="00BF5CB4">
        <w:tc>
          <w:tcPr>
            <w:tcW w:w="5783" w:type="dxa"/>
            <w:shd w:val="clear" w:color="auto" w:fill="auto"/>
          </w:tcPr>
          <w:p w14:paraId="79AD88CF" w14:textId="77777777" w:rsidR="00617980" w:rsidRPr="003207D1" w:rsidRDefault="00617980" w:rsidP="003207D1">
            <w:pPr>
              <w:spacing w:after="0" w:line="240" w:lineRule="auto"/>
              <w:rPr>
                <w:rFonts w:ascii="Arial" w:hAnsi="Arial" w:cs="Arial"/>
              </w:rPr>
            </w:pPr>
            <w:r w:rsidRPr="003207D1">
              <w:rPr>
                <w:rFonts w:ascii="Arial" w:hAnsi="Arial" w:cs="Arial"/>
              </w:rPr>
              <w:t>Advanced Food Hygiene Certificate</w:t>
            </w:r>
          </w:p>
        </w:tc>
        <w:tc>
          <w:tcPr>
            <w:tcW w:w="1500" w:type="dxa"/>
          </w:tcPr>
          <w:p w14:paraId="11665EDE"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1F52334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w:t>
            </w:r>
          </w:p>
        </w:tc>
      </w:tr>
      <w:tr w:rsidR="00617980" w:rsidRPr="003207D1" w14:paraId="04E70C40" w14:textId="77777777" w:rsidTr="00BF5CB4">
        <w:tc>
          <w:tcPr>
            <w:tcW w:w="5783" w:type="dxa"/>
            <w:shd w:val="clear" w:color="auto" w:fill="auto"/>
            <w:vAlign w:val="center"/>
          </w:tcPr>
          <w:p w14:paraId="20FC792B"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Skills</w:t>
            </w:r>
          </w:p>
        </w:tc>
        <w:tc>
          <w:tcPr>
            <w:tcW w:w="1500" w:type="dxa"/>
          </w:tcPr>
          <w:p w14:paraId="10C12B69" w14:textId="77777777" w:rsidR="00617980" w:rsidRPr="003207D1" w:rsidRDefault="00617980" w:rsidP="003207D1">
            <w:pPr>
              <w:pStyle w:val="BodyText"/>
              <w:spacing w:after="0" w:line="240" w:lineRule="auto"/>
              <w:rPr>
                <w:rFonts w:ascii="Arial" w:hAnsi="Arial" w:cs="Arial"/>
              </w:rPr>
            </w:pPr>
          </w:p>
        </w:tc>
        <w:tc>
          <w:tcPr>
            <w:tcW w:w="1733" w:type="dxa"/>
          </w:tcPr>
          <w:p w14:paraId="5DAB04E1" w14:textId="77777777" w:rsidR="00617980" w:rsidRPr="003207D1" w:rsidRDefault="00617980" w:rsidP="003207D1">
            <w:pPr>
              <w:pStyle w:val="BodyText"/>
              <w:spacing w:after="0" w:line="240" w:lineRule="auto"/>
              <w:rPr>
                <w:rFonts w:ascii="Arial" w:hAnsi="Arial" w:cs="Arial"/>
              </w:rPr>
            </w:pPr>
          </w:p>
        </w:tc>
      </w:tr>
      <w:tr w:rsidR="00617980" w:rsidRPr="003207D1" w14:paraId="3E99485E" w14:textId="77777777" w:rsidTr="00BF5CB4">
        <w:tc>
          <w:tcPr>
            <w:tcW w:w="5783" w:type="dxa"/>
            <w:shd w:val="clear" w:color="auto" w:fill="auto"/>
            <w:vAlign w:val="center"/>
          </w:tcPr>
          <w:p w14:paraId="2ECDA4EE"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communicate clearly and follow instructions</w:t>
            </w:r>
          </w:p>
        </w:tc>
        <w:tc>
          <w:tcPr>
            <w:tcW w:w="1500" w:type="dxa"/>
          </w:tcPr>
          <w:p w14:paraId="223D0259"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198FD98A"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44CA0A96" w14:textId="77777777" w:rsidTr="00BF5CB4">
        <w:tc>
          <w:tcPr>
            <w:tcW w:w="5783" w:type="dxa"/>
            <w:shd w:val="clear" w:color="auto" w:fill="auto"/>
            <w:vAlign w:val="center"/>
          </w:tcPr>
          <w:p w14:paraId="197A11B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prioritise work and manage time effectively</w:t>
            </w:r>
          </w:p>
        </w:tc>
        <w:tc>
          <w:tcPr>
            <w:tcW w:w="1500" w:type="dxa"/>
          </w:tcPr>
          <w:p w14:paraId="7B05A17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220F6CB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075751FE" w14:textId="77777777" w:rsidTr="00BF5CB4">
        <w:tc>
          <w:tcPr>
            <w:tcW w:w="5783" w:type="dxa"/>
            <w:shd w:val="clear" w:color="auto" w:fill="auto"/>
            <w:vAlign w:val="center"/>
          </w:tcPr>
          <w:p w14:paraId="1604E42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work on own initiative and as part of a team</w:t>
            </w:r>
          </w:p>
        </w:tc>
        <w:tc>
          <w:tcPr>
            <w:tcW w:w="1500" w:type="dxa"/>
          </w:tcPr>
          <w:p w14:paraId="54B06BFA"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0F2B332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7FB7911" w14:textId="77777777" w:rsidTr="00BF5CB4">
        <w:tc>
          <w:tcPr>
            <w:tcW w:w="5783" w:type="dxa"/>
            <w:shd w:val="clear" w:color="auto" w:fill="auto"/>
            <w:vAlign w:val="center"/>
          </w:tcPr>
          <w:p w14:paraId="3BF12E6D" w14:textId="507526B0" w:rsidR="00617980" w:rsidRPr="003207D1" w:rsidRDefault="00617980" w:rsidP="003207D1">
            <w:pPr>
              <w:pStyle w:val="BodyText"/>
              <w:spacing w:after="0" w:line="240" w:lineRule="auto"/>
              <w:rPr>
                <w:rFonts w:ascii="Arial" w:hAnsi="Arial" w:cs="Arial"/>
              </w:rPr>
            </w:pPr>
            <w:r w:rsidRPr="003207D1">
              <w:rPr>
                <w:rFonts w:ascii="Arial" w:hAnsi="Arial" w:cs="Arial"/>
              </w:rPr>
              <w:t xml:space="preserve">Ability to organise </w:t>
            </w:r>
            <w:r w:rsidR="006F3AF4" w:rsidRPr="003207D1">
              <w:rPr>
                <w:rFonts w:ascii="Arial" w:hAnsi="Arial" w:cs="Arial"/>
              </w:rPr>
              <w:t>tasks and</w:t>
            </w:r>
            <w:r w:rsidR="006F3AF4">
              <w:rPr>
                <w:rFonts w:ascii="Arial" w:hAnsi="Arial" w:cs="Arial"/>
              </w:rPr>
              <w:t xml:space="preserve"> prioritise your work load.</w:t>
            </w:r>
          </w:p>
        </w:tc>
        <w:tc>
          <w:tcPr>
            <w:tcW w:w="1500" w:type="dxa"/>
          </w:tcPr>
          <w:p w14:paraId="2E8EEB6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3BEAC10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BDE7C8A" w14:textId="77777777" w:rsidTr="00BF5CB4">
        <w:tc>
          <w:tcPr>
            <w:tcW w:w="5783" w:type="dxa"/>
            <w:shd w:val="clear" w:color="auto" w:fill="auto"/>
            <w:vAlign w:val="center"/>
          </w:tcPr>
          <w:p w14:paraId="4560470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communicate clearly and effectively with a wide range of people and relate well to young people</w:t>
            </w:r>
          </w:p>
        </w:tc>
        <w:tc>
          <w:tcPr>
            <w:tcW w:w="1500" w:type="dxa"/>
          </w:tcPr>
          <w:p w14:paraId="1990FCA8"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33" w:type="dxa"/>
          </w:tcPr>
          <w:p w14:paraId="6A398635"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23948644" w14:textId="77777777" w:rsidTr="00BF5CB4">
        <w:tc>
          <w:tcPr>
            <w:tcW w:w="5783" w:type="dxa"/>
            <w:shd w:val="clear" w:color="auto" w:fill="auto"/>
            <w:vAlign w:val="center"/>
          </w:tcPr>
          <w:p w14:paraId="615C9971"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Knowledge</w:t>
            </w:r>
          </w:p>
        </w:tc>
        <w:tc>
          <w:tcPr>
            <w:tcW w:w="1500" w:type="dxa"/>
          </w:tcPr>
          <w:p w14:paraId="38775FB0" w14:textId="77777777" w:rsidR="00617980" w:rsidRPr="003207D1" w:rsidRDefault="00617980" w:rsidP="003207D1">
            <w:pPr>
              <w:pStyle w:val="BodyText"/>
              <w:spacing w:after="0" w:line="240" w:lineRule="auto"/>
              <w:rPr>
                <w:rFonts w:ascii="Arial" w:hAnsi="Arial" w:cs="Arial"/>
              </w:rPr>
            </w:pPr>
          </w:p>
        </w:tc>
        <w:tc>
          <w:tcPr>
            <w:tcW w:w="1733" w:type="dxa"/>
          </w:tcPr>
          <w:p w14:paraId="569EC265" w14:textId="77777777" w:rsidR="00617980" w:rsidRPr="003207D1" w:rsidRDefault="00617980" w:rsidP="003207D1">
            <w:pPr>
              <w:pStyle w:val="BodyText"/>
              <w:spacing w:after="0" w:line="240" w:lineRule="auto"/>
              <w:rPr>
                <w:rFonts w:ascii="Arial" w:hAnsi="Arial" w:cs="Arial"/>
              </w:rPr>
            </w:pPr>
          </w:p>
        </w:tc>
      </w:tr>
      <w:tr w:rsidR="00617980" w:rsidRPr="003207D1" w14:paraId="492A403D" w14:textId="77777777" w:rsidTr="00BF5CB4">
        <w:tc>
          <w:tcPr>
            <w:tcW w:w="5783" w:type="dxa"/>
            <w:shd w:val="clear" w:color="auto" w:fill="auto"/>
            <w:vAlign w:val="center"/>
          </w:tcPr>
          <w:p w14:paraId="5132330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basic understanding of nutrition</w:t>
            </w:r>
          </w:p>
        </w:tc>
        <w:tc>
          <w:tcPr>
            <w:tcW w:w="1500" w:type="dxa"/>
          </w:tcPr>
          <w:p w14:paraId="0DDB8FB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33" w:type="dxa"/>
          </w:tcPr>
          <w:p w14:paraId="3B2658D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3207D1" w:rsidRPr="008A5ABC" w14:paraId="41FE0CB2" w14:textId="77777777" w:rsidTr="00BF5CB4">
        <w:tc>
          <w:tcPr>
            <w:tcW w:w="5783" w:type="dxa"/>
            <w:shd w:val="clear" w:color="auto" w:fill="auto"/>
            <w:vAlign w:val="center"/>
          </w:tcPr>
          <w:p w14:paraId="6B795945" w14:textId="77777777" w:rsidR="003207D1" w:rsidRPr="00420F72" w:rsidRDefault="003207D1" w:rsidP="00385932">
            <w:pPr>
              <w:pStyle w:val="BodyText"/>
              <w:spacing w:line="240" w:lineRule="auto"/>
              <w:contextualSpacing/>
              <w:rPr>
                <w:rFonts w:ascii="Arial" w:eastAsiaTheme="minorHAnsi" w:hAnsi="Arial" w:cs="Arial"/>
                <w:b/>
              </w:rPr>
            </w:pPr>
            <w:r>
              <w:rPr>
                <w:rFonts w:ascii="Arial" w:eastAsiaTheme="minorHAnsi" w:hAnsi="Arial" w:cs="Arial"/>
                <w:b/>
              </w:rPr>
              <w:t xml:space="preserve">Special Requirements </w:t>
            </w:r>
          </w:p>
        </w:tc>
        <w:tc>
          <w:tcPr>
            <w:tcW w:w="1500" w:type="dxa"/>
          </w:tcPr>
          <w:p w14:paraId="29628C20" w14:textId="77777777" w:rsidR="003207D1" w:rsidRPr="008A5ABC" w:rsidRDefault="003207D1" w:rsidP="00385932">
            <w:pPr>
              <w:pStyle w:val="BodyText"/>
              <w:spacing w:after="0" w:line="240" w:lineRule="auto"/>
              <w:contextualSpacing/>
              <w:rPr>
                <w:rFonts w:ascii="Arial" w:hAnsi="Arial" w:cs="Arial"/>
              </w:rPr>
            </w:pPr>
          </w:p>
        </w:tc>
        <w:tc>
          <w:tcPr>
            <w:tcW w:w="1733" w:type="dxa"/>
          </w:tcPr>
          <w:p w14:paraId="44A67C5E" w14:textId="77777777" w:rsidR="003207D1" w:rsidRPr="008A5ABC" w:rsidRDefault="003207D1" w:rsidP="00385932">
            <w:pPr>
              <w:pStyle w:val="BodyText"/>
              <w:spacing w:after="0" w:line="240" w:lineRule="auto"/>
              <w:contextualSpacing/>
              <w:rPr>
                <w:rFonts w:ascii="Arial" w:hAnsi="Arial" w:cs="Arial"/>
              </w:rPr>
            </w:pPr>
          </w:p>
        </w:tc>
      </w:tr>
      <w:tr w:rsidR="003207D1" w:rsidRPr="008A5ABC" w14:paraId="2D4D6E89" w14:textId="77777777" w:rsidTr="00BF5CB4">
        <w:tc>
          <w:tcPr>
            <w:tcW w:w="5783" w:type="dxa"/>
            <w:shd w:val="clear" w:color="auto" w:fill="auto"/>
          </w:tcPr>
          <w:p w14:paraId="4A39EDBE" w14:textId="4F0C5FC9" w:rsidR="003207D1" w:rsidRPr="008A5ABC" w:rsidRDefault="003207D1" w:rsidP="003207D1">
            <w:pPr>
              <w:pStyle w:val="BodyText"/>
              <w:spacing w:line="240" w:lineRule="auto"/>
              <w:contextualSpacing/>
              <w:rPr>
                <w:rFonts w:ascii="Arial" w:eastAsiaTheme="minorHAnsi" w:hAnsi="Arial" w:cs="Arial"/>
              </w:rPr>
            </w:pPr>
            <w:r>
              <w:rPr>
                <w:rFonts w:ascii="Arial" w:hAnsi="Arial" w:cs="Arial"/>
              </w:rPr>
              <w:t xml:space="preserve">A willingness to work unsociable hours </w:t>
            </w:r>
            <w:r w:rsidRPr="003207D1">
              <w:rPr>
                <w:rFonts w:ascii="Arial" w:hAnsi="Arial" w:cs="Arial"/>
              </w:rPr>
              <w:t>during evenings and weekends is required</w:t>
            </w:r>
            <w:r>
              <w:rPr>
                <w:rFonts w:ascii="Arial" w:hAnsi="Arial" w:cs="Arial"/>
              </w:rPr>
              <w:t xml:space="preserve"> </w:t>
            </w:r>
          </w:p>
        </w:tc>
        <w:tc>
          <w:tcPr>
            <w:tcW w:w="1500" w:type="dxa"/>
          </w:tcPr>
          <w:p w14:paraId="2B626D23" w14:textId="77777777" w:rsidR="003207D1" w:rsidRPr="008A5ABC" w:rsidRDefault="003207D1" w:rsidP="00385932">
            <w:pPr>
              <w:pStyle w:val="BodyText"/>
              <w:spacing w:after="0" w:line="240" w:lineRule="auto"/>
              <w:contextualSpacing/>
              <w:rPr>
                <w:rFonts w:ascii="Arial" w:hAnsi="Arial" w:cs="Arial"/>
              </w:rPr>
            </w:pPr>
            <w:r>
              <w:rPr>
                <w:rFonts w:ascii="Arial" w:hAnsi="Arial" w:cs="Arial"/>
              </w:rPr>
              <w:t>Essential</w:t>
            </w:r>
          </w:p>
        </w:tc>
        <w:tc>
          <w:tcPr>
            <w:tcW w:w="1733" w:type="dxa"/>
          </w:tcPr>
          <w:p w14:paraId="7A01ACC1" w14:textId="77777777" w:rsidR="003207D1" w:rsidRPr="008A5ABC" w:rsidRDefault="003207D1" w:rsidP="00385932">
            <w:pPr>
              <w:pStyle w:val="BodyText"/>
              <w:spacing w:after="0" w:line="240" w:lineRule="auto"/>
              <w:contextualSpacing/>
              <w:rPr>
                <w:rFonts w:ascii="Arial" w:hAnsi="Arial" w:cs="Arial"/>
              </w:rPr>
            </w:pPr>
            <w:r>
              <w:rPr>
                <w:rFonts w:ascii="Arial" w:hAnsi="Arial" w:cs="Arial"/>
              </w:rPr>
              <w:t>A &amp; I</w:t>
            </w:r>
          </w:p>
        </w:tc>
      </w:tr>
      <w:tr w:rsidR="003207D1" w:rsidRPr="008A5ABC" w14:paraId="078E7FD9" w14:textId="77777777" w:rsidTr="00BF5CB4">
        <w:tc>
          <w:tcPr>
            <w:tcW w:w="5783" w:type="dxa"/>
            <w:shd w:val="clear" w:color="auto" w:fill="auto"/>
          </w:tcPr>
          <w:p w14:paraId="16B3494B" w14:textId="59BD4DF0" w:rsidR="003207D1" w:rsidRDefault="003207D1" w:rsidP="003207D1">
            <w:pPr>
              <w:spacing w:after="0" w:line="240" w:lineRule="auto"/>
              <w:rPr>
                <w:rFonts w:ascii="Arial" w:hAnsi="Arial" w:cs="Arial"/>
              </w:rPr>
            </w:pPr>
            <w:r w:rsidRPr="003207D1">
              <w:rPr>
                <w:rFonts w:ascii="Arial" w:hAnsi="Arial" w:cs="Arial"/>
              </w:rPr>
              <w:t>A willingness to work additional hours to cover events, holidays and staff absence</w:t>
            </w:r>
          </w:p>
        </w:tc>
        <w:tc>
          <w:tcPr>
            <w:tcW w:w="1500" w:type="dxa"/>
          </w:tcPr>
          <w:p w14:paraId="770F732C" w14:textId="3F5905DD" w:rsidR="003207D1" w:rsidRDefault="003207D1" w:rsidP="003207D1">
            <w:pPr>
              <w:pStyle w:val="BodyText"/>
              <w:spacing w:after="0" w:line="240" w:lineRule="auto"/>
              <w:contextualSpacing/>
              <w:rPr>
                <w:rFonts w:ascii="Arial" w:hAnsi="Arial" w:cs="Arial"/>
              </w:rPr>
            </w:pPr>
            <w:r>
              <w:rPr>
                <w:rFonts w:ascii="Arial" w:hAnsi="Arial" w:cs="Arial"/>
              </w:rPr>
              <w:t>Essential</w:t>
            </w:r>
          </w:p>
        </w:tc>
        <w:tc>
          <w:tcPr>
            <w:tcW w:w="1733" w:type="dxa"/>
          </w:tcPr>
          <w:p w14:paraId="26C25047" w14:textId="048ABE90" w:rsidR="003207D1" w:rsidRDefault="003207D1" w:rsidP="003207D1">
            <w:pPr>
              <w:pStyle w:val="BodyText"/>
              <w:spacing w:after="0" w:line="240" w:lineRule="auto"/>
              <w:contextualSpacing/>
              <w:rPr>
                <w:rFonts w:ascii="Arial" w:hAnsi="Arial" w:cs="Arial"/>
              </w:rPr>
            </w:pPr>
            <w:r>
              <w:rPr>
                <w:rFonts w:ascii="Arial" w:hAnsi="Arial" w:cs="Arial"/>
              </w:rPr>
              <w:t>A &amp; I</w:t>
            </w:r>
          </w:p>
        </w:tc>
      </w:tr>
      <w:tr w:rsidR="003207D1" w:rsidRPr="008A5ABC" w14:paraId="38DD83DC" w14:textId="77777777" w:rsidTr="00BF5CB4">
        <w:tc>
          <w:tcPr>
            <w:tcW w:w="5783" w:type="dxa"/>
            <w:shd w:val="clear" w:color="auto" w:fill="auto"/>
          </w:tcPr>
          <w:p w14:paraId="0E965284" w14:textId="77777777" w:rsidR="003207D1" w:rsidRDefault="003207D1" w:rsidP="00385932">
            <w:pPr>
              <w:pStyle w:val="BodyText"/>
              <w:spacing w:line="240" w:lineRule="auto"/>
              <w:contextualSpacing/>
              <w:rPr>
                <w:rFonts w:ascii="Arial" w:hAnsi="Arial" w:cs="Arial"/>
              </w:rPr>
            </w:pPr>
            <w:r>
              <w:rPr>
                <w:rFonts w:ascii="Arial" w:hAnsi="Arial" w:cs="Arial"/>
              </w:rPr>
              <w:t>DBS clearance and committed to Safeguarding children</w:t>
            </w:r>
          </w:p>
        </w:tc>
        <w:tc>
          <w:tcPr>
            <w:tcW w:w="1500" w:type="dxa"/>
          </w:tcPr>
          <w:p w14:paraId="37E85624" w14:textId="77777777" w:rsidR="003207D1" w:rsidRDefault="003207D1" w:rsidP="00385932">
            <w:pPr>
              <w:pStyle w:val="BodyText"/>
              <w:spacing w:after="0" w:line="240" w:lineRule="auto"/>
              <w:contextualSpacing/>
              <w:rPr>
                <w:rFonts w:ascii="Arial" w:hAnsi="Arial" w:cs="Arial"/>
              </w:rPr>
            </w:pPr>
            <w:r>
              <w:rPr>
                <w:rFonts w:ascii="Arial" w:hAnsi="Arial" w:cs="Arial"/>
              </w:rPr>
              <w:t>Essential</w:t>
            </w:r>
          </w:p>
        </w:tc>
        <w:tc>
          <w:tcPr>
            <w:tcW w:w="1733" w:type="dxa"/>
          </w:tcPr>
          <w:p w14:paraId="673D61CB" w14:textId="77777777" w:rsidR="003207D1" w:rsidRDefault="003207D1" w:rsidP="00385932">
            <w:pPr>
              <w:pStyle w:val="BodyText"/>
              <w:spacing w:after="0" w:line="240" w:lineRule="auto"/>
              <w:contextualSpacing/>
              <w:rPr>
                <w:rFonts w:ascii="Arial" w:hAnsi="Arial" w:cs="Arial"/>
              </w:rPr>
            </w:pPr>
            <w:r>
              <w:rPr>
                <w:rFonts w:ascii="Arial" w:hAnsi="Arial" w:cs="Arial"/>
              </w:rPr>
              <w:t>A &amp; I</w:t>
            </w:r>
          </w:p>
        </w:tc>
      </w:tr>
    </w:tbl>
    <w:p w14:paraId="7B477A1B" w14:textId="77777777" w:rsidR="005114C2" w:rsidRDefault="005114C2" w:rsidP="003207D1">
      <w:pPr>
        <w:pStyle w:val="Footer"/>
        <w:rPr>
          <w:rFonts w:ascii="Arial" w:hAnsi="Arial" w:cs="Arial"/>
        </w:rPr>
      </w:pPr>
    </w:p>
    <w:p w14:paraId="74EF36BA" w14:textId="33B9D5AF" w:rsidR="00617980" w:rsidRPr="003207D1" w:rsidRDefault="00617980" w:rsidP="003207D1">
      <w:pPr>
        <w:pStyle w:val="Footer"/>
        <w:rPr>
          <w:rFonts w:ascii="Arial" w:hAnsi="Arial" w:cs="Arial"/>
        </w:rPr>
      </w:pPr>
      <w:r w:rsidRPr="003207D1">
        <w:rPr>
          <w:rFonts w:ascii="Arial" w:hAnsi="Arial" w:cs="Arial"/>
        </w:rPr>
        <w:t>*Selection criteria for guidance only, alternative methods may be used to assist the selection process</w:t>
      </w:r>
    </w:p>
    <w:p w14:paraId="18138438" w14:textId="77777777" w:rsidR="00617980" w:rsidRPr="003207D1" w:rsidRDefault="00617980" w:rsidP="003207D1">
      <w:pPr>
        <w:spacing w:after="0" w:line="240" w:lineRule="auto"/>
        <w:rPr>
          <w:rFonts w:ascii="Arial" w:hAnsi="Arial" w:cs="Arial"/>
        </w:rPr>
      </w:pPr>
    </w:p>
    <w:p w14:paraId="3FC41B8E" w14:textId="6572AE87" w:rsidR="00617980" w:rsidRPr="003207D1" w:rsidRDefault="007249CA" w:rsidP="003207D1">
      <w:pPr>
        <w:pStyle w:val="BodyText2"/>
        <w:spacing w:after="0" w:line="240" w:lineRule="auto"/>
        <w:rPr>
          <w:rFonts w:ascii="Arial" w:hAnsi="Arial" w:cs="Arial"/>
          <w:b/>
        </w:rPr>
      </w:pPr>
      <w:r>
        <w:rPr>
          <w:rFonts w:ascii="Arial" w:hAnsi="Arial" w:cs="Arial"/>
          <w:b/>
        </w:rPr>
        <w:t>I</w:t>
      </w:r>
      <w:r w:rsidR="008304AE">
        <w:rPr>
          <w:rFonts w:ascii="Arial" w:hAnsi="Arial" w:cs="Arial"/>
          <w:b/>
        </w:rPr>
        <w:t>nspire</w:t>
      </w:r>
      <w:r w:rsidR="00617980" w:rsidRPr="003207D1">
        <w:rPr>
          <w:rFonts w:ascii="Arial" w:hAnsi="Arial" w:cs="Arial"/>
          <w:b/>
        </w:rPr>
        <w:t xml:space="preserve"> Youth Zone </w:t>
      </w:r>
      <w:r w:rsidR="009C2B9B">
        <w:rPr>
          <w:rFonts w:ascii="Arial" w:hAnsi="Arial" w:cs="Arial"/>
          <w:b/>
        </w:rPr>
        <w:t>is</w:t>
      </w:r>
      <w:r w:rsidR="00617980" w:rsidRPr="003207D1">
        <w:rPr>
          <w:rFonts w:ascii="Arial" w:hAnsi="Arial" w:cs="Arial"/>
          <w:b/>
        </w:rPr>
        <w:t xml:space="preserve"> committed to safeguarding and promoting the welfare of children, young people and vulnerable groups. </w:t>
      </w:r>
    </w:p>
    <w:p w14:paraId="6161EDCD" w14:textId="77777777" w:rsidR="00617980" w:rsidRPr="003207D1" w:rsidRDefault="00617980" w:rsidP="003207D1">
      <w:pPr>
        <w:pStyle w:val="BodyText2"/>
        <w:spacing w:after="0" w:line="240" w:lineRule="auto"/>
        <w:rPr>
          <w:rFonts w:ascii="Arial" w:hAnsi="Arial" w:cs="Arial"/>
          <w:b/>
        </w:rPr>
      </w:pPr>
    </w:p>
    <w:p w14:paraId="04ECBBCD" w14:textId="77777777" w:rsidR="00617980" w:rsidRPr="003207D1" w:rsidRDefault="00617980" w:rsidP="003207D1">
      <w:pPr>
        <w:pStyle w:val="BodyText2"/>
        <w:spacing w:after="0" w:line="240" w:lineRule="auto"/>
        <w:rPr>
          <w:rFonts w:ascii="Arial" w:hAnsi="Arial" w:cs="Arial"/>
          <w:b/>
        </w:rPr>
      </w:pPr>
    </w:p>
    <w:p w14:paraId="13541EA3" w14:textId="4C0D5DCE" w:rsidR="00617980" w:rsidRPr="003207D1" w:rsidRDefault="00617980" w:rsidP="003207D1">
      <w:pPr>
        <w:spacing w:after="0" w:line="240" w:lineRule="auto"/>
        <w:jc w:val="center"/>
        <w:rPr>
          <w:rFonts w:ascii="Arial" w:hAnsi="Arial" w:cs="Arial"/>
          <w:b/>
        </w:rPr>
      </w:pPr>
      <w:r w:rsidRPr="003207D1">
        <w:rPr>
          <w:rFonts w:ascii="Arial" w:hAnsi="Arial" w:cs="Arial"/>
          <w:b/>
        </w:rPr>
        <w:br w:type="page"/>
      </w:r>
      <w:proofErr w:type="spellStart"/>
      <w:r w:rsidRPr="003207D1">
        <w:rPr>
          <w:rFonts w:ascii="Arial" w:hAnsi="Arial" w:cs="Arial"/>
          <w:b/>
        </w:rPr>
        <w:lastRenderedPageBreak/>
        <w:t>OnSide</w:t>
      </w:r>
      <w:proofErr w:type="spellEnd"/>
      <w:r w:rsidRPr="003207D1">
        <w:rPr>
          <w:rFonts w:ascii="Arial" w:hAnsi="Arial" w:cs="Arial"/>
          <w:b/>
        </w:rPr>
        <w:t xml:space="preserve"> Youth Zones Values</w:t>
      </w:r>
    </w:p>
    <w:p w14:paraId="1D2800C6" w14:textId="77777777" w:rsidR="00617980" w:rsidRPr="003207D1" w:rsidRDefault="00617980" w:rsidP="003207D1">
      <w:pPr>
        <w:spacing w:after="0" w:line="240" w:lineRule="auto"/>
        <w:jc w:val="both"/>
        <w:rPr>
          <w:rFonts w:ascii="Arial" w:hAnsi="Arial" w:cs="Arial"/>
          <w:b/>
        </w:rPr>
      </w:pPr>
    </w:p>
    <w:p w14:paraId="22B27031" w14:textId="0EABA077" w:rsidR="00617980" w:rsidRPr="003207D1" w:rsidRDefault="00617980" w:rsidP="003207D1">
      <w:pPr>
        <w:spacing w:after="0" w:line="240" w:lineRule="auto"/>
        <w:jc w:val="both"/>
        <w:rPr>
          <w:rFonts w:ascii="Arial" w:hAnsi="Arial" w:cs="Arial"/>
        </w:rPr>
      </w:pPr>
      <w:r w:rsidRPr="003207D1">
        <w:rPr>
          <w:rFonts w:ascii="Arial" w:hAnsi="Arial" w:cs="Arial"/>
        </w:rPr>
        <w:t xml:space="preserve">As a Youth Zone community our values provide us with cohesion as a group.  We celebrate our differences; </w:t>
      </w:r>
      <w:r w:rsidR="003207D1" w:rsidRPr="003207D1">
        <w:rPr>
          <w:rFonts w:ascii="Arial" w:hAnsi="Arial" w:cs="Arial"/>
        </w:rPr>
        <w:t>however,</w:t>
      </w:r>
      <w:r w:rsidRPr="003207D1">
        <w:rPr>
          <w:rFonts w:ascii="Arial" w:hAnsi="Arial" w:cs="Arial"/>
        </w:rPr>
        <w:t xml:space="preserve"> these values help ensure our actions, behaviour and motivations as colleagues and volunteers reflect our shared vision.</w:t>
      </w:r>
    </w:p>
    <w:p w14:paraId="3286CD7C" w14:textId="77777777" w:rsidR="00617980" w:rsidRPr="003207D1" w:rsidRDefault="00617980" w:rsidP="003207D1">
      <w:pPr>
        <w:spacing w:after="0" w:line="240" w:lineRule="auto"/>
        <w:jc w:val="both"/>
        <w:rPr>
          <w:rFonts w:ascii="Arial" w:hAnsi="Arial" w:cs="Arial"/>
        </w:rPr>
      </w:pPr>
    </w:p>
    <w:p w14:paraId="7885E509" w14:textId="77777777" w:rsidR="00617980" w:rsidRPr="003207D1" w:rsidRDefault="00617980" w:rsidP="003207D1">
      <w:pPr>
        <w:pStyle w:val="ListParagraph"/>
        <w:spacing w:after="0" w:line="240" w:lineRule="auto"/>
        <w:ind w:left="0"/>
        <w:jc w:val="both"/>
        <w:rPr>
          <w:rFonts w:ascii="Arial" w:hAnsi="Arial" w:cs="Arial"/>
          <w:b/>
        </w:rPr>
      </w:pPr>
      <w:r w:rsidRPr="003207D1">
        <w:rPr>
          <w:rFonts w:ascii="Arial" w:hAnsi="Arial" w:cs="Arial"/>
          <w:b/>
        </w:rPr>
        <w:t>Serving Young People</w:t>
      </w:r>
    </w:p>
    <w:p w14:paraId="43B0860D"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Focus on serving young people</w:t>
      </w:r>
    </w:p>
    <w:p w14:paraId="66137D42"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Continuous improvement in the service we offer</w:t>
      </w:r>
    </w:p>
    <w:p w14:paraId="14B93355"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Building relationships</w:t>
      </w:r>
    </w:p>
    <w:p w14:paraId="1FF2FC01"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 </w:t>
      </w:r>
    </w:p>
    <w:p w14:paraId="47BA67B6" w14:textId="5F5B3A68" w:rsidR="00617980" w:rsidRPr="003207D1" w:rsidRDefault="00617980" w:rsidP="003207D1">
      <w:pPr>
        <w:spacing w:after="0" w:line="240" w:lineRule="auto"/>
        <w:jc w:val="both"/>
        <w:rPr>
          <w:rFonts w:ascii="Arial" w:hAnsi="Arial" w:cs="Arial"/>
        </w:rPr>
      </w:pPr>
      <w:r w:rsidRPr="003207D1">
        <w:rPr>
          <w:rFonts w:ascii="Arial" w:hAnsi="Arial" w:cs="Arial"/>
        </w:rPr>
        <w:t xml:space="preserve">We are dedicated to the development of young people and shall always strive to provide them with an environment and activities that will best </w:t>
      </w:r>
      <w:r w:rsidR="007249CA">
        <w:rPr>
          <w:rFonts w:ascii="Arial" w:hAnsi="Arial" w:cs="Arial"/>
        </w:rPr>
        <w:t>Inspire</w:t>
      </w:r>
      <w:r w:rsidRPr="003207D1">
        <w:rPr>
          <w:rFonts w:ascii="Arial" w:hAnsi="Arial" w:cs="Arial"/>
        </w:rPr>
        <w:t xml:space="preserve"> and develop them; that can deliver the ‘wow’ factor and leave a lasting impression.  </w:t>
      </w:r>
    </w:p>
    <w:p w14:paraId="5529978B" w14:textId="77777777" w:rsidR="00617980" w:rsidRPr="003207D1" w:rsidRDefault="00617980" w:rsidP="003207D1">
      <w:pPr>
        <w:spacing w:after="0" w:line="240" w:lineRule="auto"/>
        <w:jc w:val="both"/>
        <w:rPr>
          <w:rFonts w:ascii="Arial" w:hAnsi="Arial" w:cs="Arial"/>
        </w:rPr>
      </w:pPr>
    </w:p>
    <w:p w14:paraId="37A794F3" w14:textId="77777777" w:rsidR="00617980" w:rsidRPr="003207D1" w:rsidRDefault="00617980" w:rsidP="003207D1">
      <w:pPr>
        <w:spacing w:after="0" w:line="240" w:lineRule="auto"/>
        <w:jc w:val="both"/>
        <w:rPr>
          <w:rFonts w:ascii="Arial" w:hAnsi="Arial" w:cs="Arial"/>
        </w:rPr>
      </w:pPr>
      <w:r w:rsidRPr="003207D1">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330A05DF" w14:textId="77777777" w:rsidR="00617980" w:rsidRPr="003207D1" w:rsidRDefault="00617980" w:rsidP="003207D1">
      <w:pPr>
        <w:spacing w:after="0" w:line="240" w:lineRule="auto"/>
        <w:jc w:val="both"/>
        <w:rPr>
          <w:rFonts w:ascii="Arial" w:hAnsi="Arial" w:cs="Arial"/>
        </w:rPr>
      </w:pPr>
    </w:p>
    <w:p w14:paraId="228FFC74" w14:textId="77777777" w:rsidR="00617980" w:rsidRPr="003207D1" w:rsidRDefault="00617980" w:rsidP="003207D1">
      <w:pPr>
        <w:pStyle w:val="ListParagraph"/>
        <w:spacing w:after="0" w:line="240" w:lineRule="auto"/>
        <w:ind w:left="0"/>
        <w:jc w:val="both"/>
        <w:rPr>
          <w:rFonts w:ascii="Arial" w:hAnsi="Arial" w:cs="Arial"/>
          <w:b/>
        </w:rPr>
      </w:pPr>
      <w:r w:rsidRPr="003207D1">
        <w:rPr>
          <w:rFonts w:ascii="Arial" w:hAnsi="Arial" w:cs="Arial"/>
          <w:b/>
        </w:rPr>
        <w:t>Can-Do Approach</w:t>
      </w:r>
    </w:p>
    <w:p w14:paraId="08D4A9B6"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Getting results</w:t>
      </w:r>
    </w:p>
    <w:p w14:paraId="617F6E1A"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Motivating others</w:t>
      </w:r>
    </w:p>
    <w:p w14:paraId="70AFC41E"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 xml:space="preserve">Determination </w:t>
      </w:r>
    </w:p>
    <w:p w14:paraId="2203A996" w14:textId="77777777" w:rsidR="00617980" w:rsidRPr="003207D1" w:rsidRDefault="00617980" w:rsidP="003207D1">
      <w:pPr>
        <w:spacing w:after="0" w:line="240" w:lineRule="auto"/>
        <w:jc w:val="both"/>
        <w:rPr>
          <w:rFonts w:ascii="Arial" w:hAnsi="Arial" w:cs="Arial"/>
        </w:rPr>
      </w:pPr>
    </w:p>
    <w:p w14:paraId="018DAE8C"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336DD62D" w14:textId="77777777" w:rsidR="00617980" w:rsidRPr="003207D1" w:rsidRDefault="00617980" w:rsidP="003207D1">
      <w:pPr>
        <w:spacing w:after="0" w:line="240" w:lineRule="auto"/>
        <w:jc w:val="both"/>
        <w:rPr>
          <w:rFonts w:ascii="Arial" w:hAnsi="Arial" w:cs="Arial"/>
        </w:rPr>
      </w:pPr>
    </w:p>
    <w:p w14:paraId="17BE415C"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must be resilient and determined to achieve our goals. We all understand that sometimes we will not get there but often we will achieve spectacular success. </w:t>
      </w:r>
    </w:p>
    <w:p w14:paraId="78DE308F" w14:textId="77777777" w:rsidR="00617980" w:rsidRPr="003207D1" w:rsidRDefault="00617980" w:rsidP="003207D1">
      <w:pPr>
        <w:spacing w:after="0" w:line="240" w:lineRule="auto"/>
        <w:jc w:val="both"/>
        <w:rPr>
          <w:rFonts w:ascii="Arial" w:hAnsi="Arial" w:cs="Arial"/>
        </w:rPr>
      </w:pPr>
    </w:p>
    <w:p w14:paraId="7EF9E71A"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3. Teamwork</w:t>
      </w:r>
    </w:p>
    <w:p w14:paraId="5423D07F"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Openness</w:t>
      </w:r>
    </w:p>
    <w:p w14:paraId="7D02824F"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Supporting others</w:t>
      </w:r>
    </w:p>
    <w:p w14:paraId="644DF94C"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Valuing and respecting others</w:t>
      </w:r>
    </w:p>
    <w:p w14:paraId="1E61C854" w14:textId="77777777" w:rsidR="00617980" w:rsidRPr="003207D1" w:rsidRDefault="00617980" w:rsidP="003207D1">
      <w:pPr>
        <w:spacing w:after="0" w:line="240" w:lineRule="auto"/>
        <w:jc w:val="both"/>
        <w:rPr>
          <w:rFonts w:ascii="Arial" w:hAnsi="Arial" w:cs="Arial"/>
        </w:rPr>
      </w:pPr>
    </w:p>
    <w:p w14:paraId="284F11B0"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In our network every job and volunteer role </w:t>
      </w:r>
      <w:proofErr w:type="gramStart"/>
      <w:r w:rsidRPr="003207D1">
        <w:rPr>
          <w:rFonts w:ascii="Arial" w:hAnsi="Arial" w:cs="Arial"/>
        </w:rPr>
        <w:t>is</w:t>
      </w:r>
      <w:proofErr w:type="gramEnd"/>
      <w:r w:rsidRPr="003207D1">
        <w:rPr>
          <w:rFonts w:ascii="Arial" w:hAnsi="Arial" w:cs="Arial"/>
        </w:rPr>
        <w:t xml:space="preserve"> important. We value each person and his or her job as much as we value our own.  We recognise the efforts of others, whether seen or unseen.  We strive to be a team of </w:t>
      </w:r>
      <w:proofErr w:type="gramStart"/>
      <w:r w:rsidRPr="003207D1">
        <w:rPr>
          <w:rFonts w:ascii="Arial" w:hAnsi="Arial" w:cs="Arial"/>
        </w:rPr>
        <w:t>high quality</w:t>
      </w:r>
      <w:proofErr w:type="gramEnd"/>
      <w:r w:rsidRPr="003207D1">
        <w:rPr>
          <w:rFonts w:ascii="Arial" w:hAnsi="Arial" w:cs="Arial"/>
        </w:rPr>
        <w:t xml:space="preserve"> coaches; sharing our experience and best practice across the network and in turn benefiting from the experience of others.   </w:t>
      </w:r>
    </w:p>
    <w:p w14:paraId="7C66583D" w14:textId="77777777" w:rsidR="00617980" w:rsidRPr="003207D1" w:rsidRDefault="00617980" w:rsidP="003207D1">
      <w:pPr>
        <w:spacing w:after="0" w:line="240" w:lineRule="auto"/>
        <w:jc w:val="both"/>
        <w:rPr>
          <w:rFonts w:ascii="Arial" w:hAnsi="Arial" w:cs="Arial"/>
        </w:rPr>
      </w:pPr>
    </w:p>
    <w:p w14:paraId="7D540B0D" w14:textId="50350A16" w:rsidR="00617980" w:rsidRPr="003207D1" w:rsidRDefault="00617980" w:rsidP="003207D1">
      <w:pPr>
        <w:spacing w:after="0" w:line="240" w:lineRule="auto"/>
        <w:jc w:val="both"/>
        <w:rPr>
          <w:rFonts w:ascii="Arial" w:hAnsi="Arial" w:cs="Arial"/>
        </w:rPr>
      </w:pPr>
      <w:r w:rsidRPr="003207D1">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3207D1" w:rsidRPr="003207D1">
        <w:rPr>
          <w:rFonts w:ascii="Arial" w:hAnsi="Arial" w:cs="Arial"/>
        </w:rPr>
        <w:t>Therefore,</w:t>
      </w:r>
      <w:r w:rsidRPr="003207D1">
        <w:rPr>
          <w:rFonts w:ascii="Arial" w:hAnsi="Arial" w:cs="Arial"/>
        </w:rPr>
        <w:t xml:space="preserve"> our relationships will develop with each other based on trust, respect and dignity. </w:t>
      </w:r>
    </w:p>
    <w:p w14:paraId="1C38EB55" w14:textId="77777777" w:rsidR="00617980" w:rsidRPr="003207D1" w:rsidRDefault="00617980" w:rsidP="003207D1">
      <w:pPr>
        <w:spacing w:after="0" w:line="240" w:lineRule="auto"/>
        <w:jc w:val="both"/>
        <w:rPr>
          <w:rFonts w:ascii="Arial" w:hAnsi="Arial" w:cs="Arial"/>
          <w:b/>
        </w:rPr>
      </w:pPr>
    </w:p>
    <w:p w14:paraId="4EA8EE39"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4. Doing it Right</w:t>
      </w:r>
    </w:p>
    <w:p w14:paraId="41C7F273"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Acting with integrity</w:t>
      </w:r>
    </w:p>
    <w:p w14:paraId="2EACF547"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Constant personal improvement</w:t>
      </w:r>
    </w:p>
    <w:p w14:paraId="3C4A73EB"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 xml:space="preserve">Developing others </w:t>
      </w:r>
    </w:p>
    <w:p w14:paraId="0F4DD105" w14:textId="77777777" w:rsidR="00617980" w:rsidRPr="003207D1" w:rsidRDefault="00617980" w:rsidP="003207D1">
      <w:pPr>
        <w:spacing w:after="0" w:line="240" w:lineRule="auto"/>
        <w:jc w:val="both"/>
        <w:rPr>
          <w:rFonts w:ascii="Arial" w:hAnsi="Arial" w:cs="Arial"/>
        </w:rPr>
      </w:pPr>
    </w:p>
    <w:p w14:paraId="37586DB5" w14:textId="77777777" w:rsidR="00617980" w:rsidRPr="003207D1" w:rsidRDefault="00617980" w:rsidP="003207D1">
      <w:pPr>
        <w:spacing w:after="0" w:line="240" w:lineRule="auto"/>
        <w:jc w:val="both"/>
        <w:rPr>
          <w:rFonts w:ascii="Arial" w:hAnsi="Arial" w:cs="Arial"/>
        </w:rPr>
      </w:pPr>
      <w:r w:rsidRPr="003207D1">
        <w:rPr>
          <w:rFonts w:ascii="Arial" w:hAnsi="Arial" w:cs="Arial"/>
        </w:rPr>
        <w:t>We are passionate about doing it right and are happy to seek specialist help when needed.  We will train and be trained.</w:t>
      </w:r>
    </w:p>
    <w:p w14:paraId="567577C4" w14:textId="77777777" w:rsidR="00617980" w:rsidRPr="003207D1" w:rsidRDefault="00617980" w:rsidP="003207D1">
      <w:pPr>
        <w:spacing w:after="0" w:line="240" w:lineRule="auto"/>
        <w:jc w:val="both"/>
        <w:rPr>
          <w:rFonts w:ascii="Arial" w:hAnsi="Arial" w:cs="Arial"/>
        </w:rPr>
      </w:pPr>
    </w:p>
    <w:p w14:paraId="73809130"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encourage learning and development and will achieve ever-increasing personal competence resulting in a culture of constant improvement and professionalism. </w:t>
      </w:r>
    </w:p>
    <w:p w14:paraId="264EC95D" w14:textId="77777777" w:rsidR="00617980" w:rsidRPr="003207D1" w:rsidRDefault="00617980" w:rsidP="003207D1">
      <w:pPr>
        <w:spacing w:after="0" w:line="240" w:lineRule="auto"/>
        <w:jc w:val="both"/>
        <w:rPr>
          <w:rFonts w:ascii="Arial" w:hAnsi="Arial" w:cs="Arial"/>
        </w:rPr>
      </w:pPr>
    </w:p>
    <w:p w14:paraId="378FB00E"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5. Innovation Friendly</w:t>
      </w:r>
    </w:p>
    <w:p w14:paraId="1E61D690" w14:textId="77777777" w:rsidR="00617980" w:rsidRPr="003207D1" w:rsidRDefault="00617980" w:rsidP="003207D1">
      <w:pPr>
        <w:pStyle w:val="ListParagraph"/>
        <w:numPr>
          <w:ilvl w:val="0"/>
          <w:numId w:val="29"/>
        </w:numPr>
        <w:spacing w:after="0" w:line="240" w:lineRule="auto"/>
        <w:jc w:val="both"/>
        <w:rPr>
          <w:rFonts w:ascii="Arial" w:hAnsi="Arial" w:cs="Arial"/>
          <w:b/>
        </w:rPr>
      </w:pPr>
      <w:r w:rsidRPr="003207D1">
        <w:rPr>
          <w:rFonts w:ascii="Arial" w:hAnsi="Arial" w:cs="Arial"/>
        </w:rPr>
        <w:t>Innovative environment</w:t>
      </w:r>
    </w:p>
    <w:p w14:paraId="2A71251C" w14:textId="77777777" w:rsidR="00617980" w:rsidRPr="003207D1" w:rsidRDefault="00617980" w:rsidP="003207D1">
      <w:pPr>
        <w:pStyle w:val="ListParagraph"/>
        <w:numPr>
          <w:ilvl w:val="0"/>
          <w:numId w:val="29"/>
        </w:numPr>
        <w:spacing w:after="0" w:line="240" w:lineRule="auto"/>
        <w:jc w:val="both"/>
        <w:rPr>
          <w:rFonts w:ascii="Arial" w:hAnsi="Arial" w:cs="Arial"/>
          <w:b/>
        </w:rPr>
      </w:pPr>
      <w:r w:rsidRPr="003207D1">
        <w:rPr>
          <w:rFonts w:ascii="Arial" w:hAnsi="Arial" w:cs="Arial"/>
        </w:rPr>
        <w:t>Individual creativity</w:t>
      </w:r>
    </w:p>
    <w:p w14:paraId="51A971FF" w14:textId="77777777" w:rsidR="00617980" w:rsidRPr="003207D1" w:rsidRDefault="00617980" w:rsidP="003207D1">
      <w:pPr>
        <w:pStyle w:val="ListParagraph"/>
        <w:spacing w:after="0" w:line="240" w:lineRule="auto"/>
        <w:jc w:val="both"/>
        <w:rPr>
          <w:rFonts w:ascii="Arial" w:hAnsi="Arial" w:cs="Arial"/>
          <w:b/>
        </w:rPr>
      </w:pPr>
    </w:p>
    <w:p w14:paraId="6C8720C5" w14:textId="77777777" w:rsidR="00617980" w:rsidRPr="003207D1" w:rsidRDefault="00617980" w:rsidP="003207D1">
      <w:pPr>
        <w:spacing w:after="0" w:line="240" w:lineRule="auto"/>
        <w:jc w:val="both"/>
        <w:rPr>
          <w:rFonts w:ascii="Arial" w:hAnsi="Arial" w:cs="Arial"/>
        </w:rPr>
      </w:pPr>
      <w:r w:rsidRPr="003207D1">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17011D4E" w14:textId="77777777" w:rsidR="00617980" w:rsidRPr="003207D1" w:rsidRDefault="00617980" w:rsidP="003207D1">
      <w:pPr>
        <w:spacing w:after="0" w:line="240" w:lineRule="auto"/>
        <w:jc w:val="both"/>
        <w:rPr>
          <w:rFonts w:ascii="Arial" w:hAnsi="Arial" w:cs="Arial"/>
        </w:rPr>
      </w:pPr>
    </w:p>
    <w:p w14:paraId="20CDF701" w14:textId="77777777" w:rsidR="00617980" w:rsidRPr="003207D1" w:rsidRDefault="00617980" w:rsidP="003207D1">
      <w:pPr>
        <w:spacing w:after="0" w:line="240" w:lineRule="auto"/>
        <w:jc w:val="both"/>
        <w:rPr>
          <w:rFonts w:ascii="Arial" w:eastAsia="Times New Roman" w:hAnsi="Arial" w:cs="Arial"/>
          <w:b/>
          <w:bCs/>
          <w:u w:val="single"/>
        </w:rPr>
      </w:pPr>
      <w:r w:rsidRPr="003207D1">
        <w:rPr>
          <w:rFonts w:ascii="Arial" w:hAnsi="Arial" w:cs="Arial"/>
        </w:rPr>
        <w:t>We want an environment where innovation and creativity can flourish.  We want a network where there is the freedom for individuals to think differently.</w:t>
      </w:r>
    </w:p>
    <w:p w14:paraId="1889A7A6" w14:textId="77777777" w:rsidR="00617980" w:rsidRPr="003207D1" w:rsidRDefault="00617980" w:rsidP="003207D1">
      <w:pPr>
        <w:pStyle w:val="BodyText2"/>
        <w:spacing w:after="0" w:line="240" w:lineRule="auto"/>
        <w:rPr>
          <w:rFonts w:ascii="Arial" w:hAnsi="Arial" w:cs="Arial"/>
          <w:color w:val="auto"/>
        </w:rPr>
      </w:pPr>
    </w:p>
    <w:p w14:paraId="73F14D50" w14:textId="77777777" w:rsidR="00617980" w:rsidRPr="003207D1" w:rsidRDefault="00617980" w:rsidP="003207D1">
      <w:pPr>
        <w:spacing w:after="0" w:line="240" w:lineRule="auto"/>
        <w:rPr>
          <w:rFonts w:ascii="Arial" w:hAnsi="Arial" w:cs="Arial"/>
        </w:rPr>
      </w:pPr>
    </w:p>
    <w:p w14:paraId="0B2FF73E" w14:textId="77777777" w:rsidR="00617980" w:rsidRPr="003207D1" w:rsidRDefault="00617980" w:rsidP="003207D1">
      <w:pPr>
        <w:spacing w:after="0" w:line="240" w:lineRule="auto"/>
        <w:rPr>
          <w:rFonts w:ascii="Arial" w:hAnsi="Arial" w:cs="Arial"/>
        </w:rPr>
      </w:pPr>
    </w:p>
    <w:p w14:paraId="4A2CBEB2" w14:textId="77777777" w:rsidR="00617980" w:rsidRPr="003207D1" w:rsidRDefault="00617980" w:rsidP="003207D1">
      <w:pPr>
        <w:pStyle w:val="BodyText2"/>
        <w:spacing w:after="0" w:line="240" w:lineRule="auto"/>
        <w:rPr>
          <w:rFonts w:ascii="Arial" w:hAnsi="Arial" w:cs="Arial"/>
        </w:rPr>
      </w:pPr>
    </w:p>
    <w:p w14:paraId="319C7CD8" w14:textId="77777777" w:rsidR="00617980" w:rsidRPr="003207D1" w:rsidRDefault="00617980" w:rsidP="003207D1">
      <w:pPr>
        <w:spacing w:after="0" w:line="240" w:lineRule="auto"/>
        <w:rPr>
          <w:rFonts w:ascii="Arial" w:hAnsi="Arial" w:cs="Arial"/>
        </w:rPr>
      </w:pPr>
    </w:p>
    <w:p w14:paraId="0D392ED7" w14:textId="77777777" w:rsidR="00F26AD0" w:rsidRPr="003207D1" w:rsidRDefault="00F26AD0" w:rsidP="003207D1">
      <w:pPr>
        <w:spacing w:after="0" w:line="240" w:lineRule="auto"/>
        <w:rPr>
          <w:rFonts w:ascii="Arial" w:hAnsi="Arial" w:cs="Arial"/>
          <w:b/>
        </w:rPr>
      </w:pPr>
    </w:p>
    <w:p w14:paraId="7E33C8CD" w14:textId="77777777" w:rsidR="008F5911" w:rsidRPr="003207D1" w:rsidRDefault="008F5911" w:rsidP="003207D1">
      <w:pPr>
        <w:spacing w:after="0" w:line="240" w:lineRule="auto"/>
        <w:rPr>
          <w:rFonts w:ascii="Arial" w:hAnsi="Arial" w:cs="Arial"/>
          <w:b/>
        </w:rPr>
      </w:pPr>
    </w:p>
    <w:sectPr w:rsidR="008F5911" w:rsidRPr="003207D1" w:rsidSect="00D55956">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31FE" w14:textId="77777777" w:rsidR="00871CF1" w:rsidRDefault="00871CF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4255034" w14:textId="77777777" w:rsidR="00871CF1" w:rsidRDefault="00871CF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4988" w14:textId="77777777" w:rsidR="00871CF1" w:rsidRDefault="00871CF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0F7D5D9" w14:textId="77777777" w:rsidR="00871CF1" w:rsidRDefault="00871CF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A67E" w14:textId="58986A85" w:rsidR="00F26AD0" w:rsidRDefault="007249CA" w:rsidP="007249CA">
    <w:pPr>
      <w:spacing w:after="0"/>
      <w:rPr>
        <w:rFonts w:ascii="Times New Roman" w:hAnsi="Times New Roman" w:cs="Times New Roman"/>
      </w:rPr>
    </w:pPr>
    <w:r>
      <w:rPr>
        <w:noProof/>
      </w:rPr>
      <w:drawing>
        <wp:anchor distT="0" distB="0" distL="114300" distR="114300" simplePos="0" relativeHeight="251658240" behindDoc="1" locked="0" layoutInCell="1" allowOverlap="1" wp14:anchorId="0BED39F8" wp14:editId="2AD01D9C">
          <wp:simplePos x="0" y="0"/>
          <wp:positionH relativeFrom="column">
            <wp:posOffset>5219700</wp:posOffset>
          </wp:positionH>
          <wp:positionV relativeFrom="paragraph">
            <wp:posOffset>-196215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90C"/>
    <w:multiLevelType w:val="hybridMultilevel"/>
    <w:tmpl w:val="201416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BC29AE"/>
    <w:multiLevelType w:val="hybridMultilevel"/>
    <w:tmpl w:val="61AA2D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D8096C"/>
    <w:multiLevelType w:val="hybridMultilevel"/>
    <w:tmpl w:val="245C29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A4095"/>
    <w:multiLevelType w:val="hybridMultilevel"/>
    <w:tmpl w:val="CD62A5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4C5243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D90C1E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53413"/>
    <w:multiLevelType w:val="hybridMultilevel"/>
    <w:tmpl w:val="06845D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749AE"/>
    <w:multiLevelType w:val="hybridMultilevel"/>
    <w:tmpl w:val="AD4480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0"/>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5"/>
  </w:num>
  <w:num w:numId="12">
    <w:abstractNumId w:val="15"/>
  </w:num>
  <w:num w:numId="13">
    <w:abstractNumId w:val="1"/>
  </w:num>
  <w:num w:numId="14">
    <w:abstractNumId w:val="19"/>
  </w:num>
  <w:num w:numId="15">
    <w:abstractNumId w:val="9"/>
  </w:num>
  <w:num w:numId="16">
    <w:abstractNumId w:val="6"/>
  </w:num>
  <w:num w:numId="17">
    <w:abstractNumId w:val="16"/>
  </w:num>
  <w:num w:numId="18">
    <w:abstractNumId w:val="2"/>
  </w:num>
  <w:num w:numId="19">
    <w:abstractNumId w:val="23"/>
  </w:num>
  <w:num w:numId="20">
    <w:abstractNumId w:val="12"/>
  </w:num>
  <w:num w:numId="21">
    <w:abstractNumId w:val="7"/>
  </w:num>
  <w:num w:numId="22">
    <w:abstractNumId w:val="13"/>
  </w:num>
  <w:num w:numId="23">
    <w:abstractNumId w:val="8"/>
  </w:num>
  <w:num w:numId="24">
    <w:abstractNumId w:val="0"/>
  </w:num>
  <w:num w:numId="25">
    <w:abstractNumId w:val="3"/>
  </w:num>
  <w:num w:numId="26">
    <w:abstractNumId w:val="26"/>
  </w:num>
  <w:num w:numId="27">
    <w:abstractNumId w:val="24"/>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0F59"/>
    <w:rsid w:val="00010083"/>
    <w:rsid w:val="00015D01"/>
    <w:rsid w:val="00020AE3"/>
    <w:rsid w:val="00034CF8"/>
    <w:rsid w:val="00043F90"/>
    <w:rsid w:val="000704D9"/>
    <w:rsid w:val="0009495C"/>
    <w:rsid w:val="000A34E8"/>
    <w:rsid w:val="00101505"/>
    <w:rsid w:val="001172DF"/>
    <w:rsid w:val="00142B77"/>
    <w:rsid w:val="0019428E"/>
    <w:rsid w:val="001A65BC"/>
    <w:rsid w:val="001B1294"/>
    <w:rsid w:val="001D25F4"/>
    <w:rsid w:val="001D622D"/>
    <w:rsid w:val="001D73F9"/>
    <w:rsid w:val="001F683C"/>
    <w:rsid w:val="00216774"/>
    <w:rsid w:val="0022596B"/>
    <w:rsid w:val="00231534"/>
    <w:rsid w:val="00237898"/>
    <w:rsid w:val="002474EC"/>
    <w:rsid w:val="00263BE2"/>
    <w:rsid w:val="00264E21"/>
    <w:rsid w:val="002875E7"/>
    <w:rsid w:val="00305159"/>
    <w:rsid w:val="00307793"/>
    <w:rsid w:val="00311559"/>
    <w:rsid w:val="003207D1"/>
    <w:rsid w:val="00346C10"/>
    <w:rsid w:val="00357546"/>
    <w:rsid w:val="003902C9"/>
    <w:rsid w:val="003950FB"/>
    <w:rsid w:val="003A5D6B"/>
    <w:rsid w:val="003A7C85"/>
    <w:rsid w:val="003C6137"/>
    <w:rsid w:val="003E309B"/>
    <w:rsid w:val="003F08C5"/>
    <w:rsid w:val="00400658"/>
    <w:rsid w:val="00406E30"/>
    <w:rsid w:val="004226F6"/>
    <w:rsid w:val="00445C72"/>
    <w:rsid w:val="00467E9A"/>
    <w:rsid w:val="004762F0"/>
    <w:rsid w:val="004836C1"/>
    <w:rsid w:val="00494110"/>
    <w:rsid w:val="004A71D6"/>
    <w:rsid w:val="004B4448"/>
    <w:rsid w:val="004F2723"/>
    <w:rsid w:val="005114C2"/>
    <w:rsid w:val="00514CFB"/>
    <w:rsid w:val="00516883"/>
    <w:rsid w:val="00542124"/>
    <w:rsid w:val="00546C8E"/>
    <w:rsid w:val="0056105A"/>
    <w:rsid w:val="00577714"/>
    <w:rsid w:val="00577D54"/>
    <w:rsid w:val="00587A3D"/>
    <w:rsid w:val="005901D6"/>
    <w:rsid w:val="00590F6D"/>
    <w:rsid w:val="005A6469"/>
    <w:rsid w:val="005C61A6"/>
    <w:rsid w:val="005D1920"/>
    <w:rsid w:val="005D2A6B"/>
    <w:rsid w:val="00602C5F"/>
    <w:rsid w:val="0060331B"/>
    <w:rsid w:val="00617475"/>
    <w:rsid w:val="00617980"/>
    <w:rsid w:val="00634BED"/>
    <w:rsid w:val="00680135"/>
    <w:rsid w:val="006820DF"/>
    <w:rsid w:val="006B345D"/>
    <w:rsid w:val="006D4166"/>
    <w:rsid w:val="006D56B1"/>
    <w:rsid w:val="006E7F91"/>
    <w:rsid w:val="006F3ABB"/>
    <w:rsid w:val="006F3AF4"/>
    <w:rsid w:val="00705AD4"/>
    <w:rsid w:val="007249CA"/>
    <w:rsid w:val="007426D9"/>
    <w:rsid w:val="007A0338"/>
    <w:rsid w:val="007C0EF0"/>
    <w:rsid w:val="007E171B"/>
    <w:rsid w:val="0081357E"/>
    <w:rsid w:val="0081424C"/>
    <w:rsid w:val="008179D4"/>
    <w:rsid w:val="008304AE"/>
    <w:rsid w:val="008315DE"/>
    <w:rsid w:val="00837FEE"/>
    <w:rsid w:val="008540D7"/>
    <w:rsid w:val="00863E0B"/>
    <w:rsid w:val="0087109D"/>
    <w:rsid w:val="00871CF1"/>
    <w:rsid w:val="008F5911"/>
    <w:rsid w:val="00921747"/>
    <w:rsid w:val="00923553"/>
    <w:rsid w:val="0097374C"/>
    <w:rsid w:val="00993470"/>
    <w:rsid w:val="0099689F"/>
    <w:rsid w:val="009C2B9B"/>
    <w:rsid w:val="009D66C4"/>
    <w:rsid w:val="00A3421E"/>
    <w:rsid w:val="00A36C0C"/>
    <w:rsid w:val="00A41ADB"/>
    <w:rsid w:val="00A475BD"/>
    <w:rsid w:val="00A91876"/>
    <w:rsid w:val="00AA7C4C"/>
    <w:rsid w:val="00AB21E7"/>
    <w:rsid w:val="00AC5467"/>
    <w:rsid w:val="00AD0066"/>
    <w:rsid w:val="00B17B07"/>
    <w:rsid w:val="00B31A49"/>
    <w:rsid w:val="00B44105"/>
    <w:rsid w:val="00B50B28"/>
    <w:rsid w:val="00B545EA"/>
    <w:rsid w:val="00B554E8"/>
    <w:rsid w:val="00B572FA"/>
    <w:rsid w:val="00B62108"/>
    <w:rsid w:val="00B62E9B"/>
    <w:rsid w:val="00B6453D"/>
    <w:rsid w:val="00BA0F53"/>
    <w:rsid w:val="00BB33D6"/>
    <w:rsid w:val="00BB4089"/>
    <w:rsid w:val="00BD64E8"/>
    <w:rsid w:val="00BF5CB4"/>
    <w:rsid w:val="00C2120C"/>
    <w:rsid w:val="00C32B9F"/>
    <w:rsid w:val="00C35D7D"/>
    <w:rsid w:val="00C41ABE"/>
    <w:rsid w:val="00C6469D"/>
    <w:rsid w:val="00C71820"/>
    <w:rsid w:val="00C71D41"/>
    <w:rsid w:val="00CB495F"/>
    <w:rsid w:val="00CC046D"/>
    <w:rsid w:val="00CD4BEC"/>
    <w:rsid w:val="00CF2370"/>
    <w:rsid w:val="00D106DB"/>
    <w:rsid w:val="00D340CC"/>
    <w:rsid w:val="00D511FC"/>
    <w:rsid w:val="00D55956"/>
    <w:rsid w:val="00D5796E"/>
    <w:rsid w:val="00D7285C"/>
    <w:rsid w:val="00D75C7A"/>
    <w:rsid w:val="00D84134"/>
    <w:rsid w:val="00D913F1"/>
    <w:rsid w:val="00DA0246"/>
    <w:rsid w:val="00DA08A2"/>
    <w:rsid w:val="00DC408B"/>
    <w:rsid w:val="00DD04BD"/>
    <w:rsid w:val="00DE5315"/>
    <w:rsid w:val="00E10CDE"/>
    <w:rsid w:val="00E2071E"/>
    <w:rsid w:val="00E2342E"/>
    <w:rsid w:val="00E2682A"/>
    <w:rsid w:val="00E32E1B"/>
    <w:rsid w:val="00E45C24"/>
    <w:rsid w:val="00E57CFD"/>
    <w:rsid w:val="00E64B27"/>
    <w:rsid w:val="00EC488D"/>
    <w:rsid w:val="00EC799E"/>
    <w:rsid w:val="00F11262"/>
    <w:rsid w:val="00F13B9E"/>
    <w:rsid w:val="00F26AD0"/>
    <w:rsid w:val="00F3292A"/>
    <w:rsid w:val="00F4505F"/>
    <w:rsid w:val="00F736D8"/>
    <w:rsid w:val="00F8244C"/>
    <w:rsid w:val="00F96802"/>
    <w:rsid w:val="00FB69DF"/>
    <w:rsid w:val="00FB7FA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917ED8"/>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4" ma:contentTypeDescription="Create a new document." ma:contentTypeScope="" ma:versionID="80269fa4f30843a103726774ffa860f0">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cff84a0a7241c99525f88c544a4724b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purl.org/dc/dcmitype/"/>
    <ds:schemaRef ds:uri="85d2e677-1b1c-49e1-8a46-b4e317115e7d"/>
    <ds:schemaRef ds:uri="http://purl.org/dc/elements/1.1/"/>
    <ds:schemaRef ds:uri="http://schemas.microsoft.com/office/2006/documentManagement/types"/>
    <ds:schemaRef ds:uri="http://schemas.microsoft.com/office/infopath/2007/PartnerControls"/>
    <ds:schemaRef ds:uri="ed2a609a-e360-487c-b0b3-b9a05f40518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AC9C21-AAE7-408A-B913-4696440A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1486</Words>
  <Characters>8048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9</cp:revision>
  <cp:lastPrinted>2018-02-01T10:27:00Z</cp:lastPrinted>
  <dcterms:created xsi:type="dcterms:W3CDTF">2019-01-15T13:54:00Z</dcterms:created>
  <dcterms:modified xsi:type="dcterms:W3CDTF">2019-01-21T13:09:00Z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